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0" w:type="dxa"/>
        <w:tblCellMar>
          <w:left w:w="0" w:type="dxa"/>
          <w:right w:w="0" w:type="dxa"/>
        </w:tblCellMar>
        <w:tblLook w:val="04A0" w:firstRow="1" w:lastRow="0" w:firstColumn="1" w:lastColumn="0" w:noHBand="0" w:noVBand="1"/>
      </w:tblPr>
      <w:tblGrid>
        <w:gridCol w:w="9362"/>
      </w:tblGrid>
      <w:tr w:rsidR="009C00EB" w:rsidRPr="009C00EB" w:rsidTr="009C00EB">
        <w:trPr>
          <w:tblCellSpacing w:w="0" w:type="dxa"/>
          <w:jc w:val="center"/>
        </w:trPr>
        <w:tc>
          <w:tcPr>
            <w:tcW w:w="0" w:type="auto"/>
            <w:vAlign w:val="center"/>
            <w:hideMark/>
          </w:tcPr>
          <w:p w:rsidR="009C00EB" w:rsidRDefault="009C00EB" w:rsidP="009C00EB">
            <w:pPr>
              <w:widowControl/>
              <w:spacing w:line="500" w:lineRule="exact"/>
              <w:jc w:val="center"/>
              <w:rPr>
                <w:rFonts w:ascii="Arial" w:eastAsia="新細明體" w:hAnsi="Arial" w:cs="Arial"/>
                <w:b/>
                <w:bCs/>
                <w:kern w:val="0"/>
                <w:sz w:val="36"/>
                <w:szCs w:val="36"/>
              </w:rPr>
            </w:pPr>
            <w:r w:rsidRPr="009C00EB">
              <w:rPr>
                <w:rFonts w:ascii="Arial" w:eastAsia="新細明體" w:hAnsi="Arial" w:cs="Arial"/>
                <w:b/>
                <w:bCs/>
                <w:kern w:val="0"/>
                <w:sz w:val="36"/>
                <w:szCs w:val="36"/>
              </w:rPr>
              <w:t xml:space="preserve">2016 Taiwan Trade Mission to </w:t>
            </w:r>
          </w:p>
          <w:p w:rsidR="009C00EB" w:rsidRPr="009C00EB" w:rsidRDefault="009C00EB" w:rsidP="009C00EB">
            <w:pPr>
              <w:widowControl/>
              <w:spacing w:line="500" w:lineRule="exact"/>
              <w:jc w:val="center"/>
              <w:rPr>
                <w:rFonts w:ascii="Arial" w:eastAsia="新細明體" w:hAnsi="Arial" w:cs="Arial"/>
                <w:kern w:val="0"/>
                <w:sz w:val="36"/>
                <w:szCs w:val="36"/>
              </w:rPr>
            </w:pPr>
            <w:r w:rsidRPr="009C00EB">
              <w:rPr>
                <w:rFonts w:ascii="Arial" w:eastAsia="新細明體" w:hAnsi="Arial" w:cs="Arial"/>
                <w:b/>
                <w:bCs/>
                <w:kern w:val="0"/>
                <w:sz w:val="36"/>
                <w:szCs w:val="36"/>
              </w:rPr>
              <w:t>Romania, Bulgaria, Belarus &amp; Hungary</w:t>
            </w:r>
          </w:p>
        </w:tc>
      </w:tr>
      <w:tr w:rsidR="009C00EB" w:rsidRPr="009C00EB" w:rsidTr="009C00EB">
        <w:trPr>
          <w:tblCellSpacing w:w="0" w:type="dxa"/>
          <w:jc w:val="center"/>
        </w:trPr>
        <w:tc>
          <w:tcPr>
            <w:tcW w:w="0" w:type="auto"/>
            <w:vAlign w:val="center"/>
            <w:hideMark/>
          </w:tcPr>
          <w:p w:rsidR="009C00EB" w:rsidRPr="009C00EB" w:rsidRDefault="009C00EB" w:rsidP="009C00EB">
            <w:pPr>
              <w:widowControl/>
              <w:spacing w:line="500" w:lineRule="exact"/>
              <w:jc w:val="right"/>
              <w:rPr>
                <w:rFonts w:ascii="Arial" w:eastAsia="新細明體" w:hAnsi="Arial" w:cs="Arial"/>
                <w:kern w:val="0"/>
                <w:sz w:val="36"/>
                <w:szCs w:val="36"/>
              </w:rPr>
            </w:pPr>
            <w:r w:rsidRPr="009C00EB">
              <w:rPr>
                <w:rFonts w:ascii="Arial" w:eastAsia="新細明體" w:hAnsi="Arial" w:cs="Arial"/>
                <w:kern w:val="0"/>
                <w:sz w:val="36"/>
                <w:szCs w:val="36"/>
              </w:rPr>
              <w:t> </w:t>
            </w:r>
          </w:p>
        </w:tc>
      </w:tr>
    </w:tbl>
    <w:p w:rsidR="009C00EB" w:rsidRPr="009C00EB" w:rsidRDefault="009C00EB" w:rsidP="009C00EB">
      <w:pPr>
        <w:widowControl/>
        <w:shd w:val="clear" w:color="auto" w:fill="FFFFFF"/>
        <w:rPr>
          <w:rFonts w:ascii="Arial" w:eastAsia="新細明體" w:hAnsi="Arial" w:cs="Arial"/>
          <w:color w:val="000000"/>
          <w:kern w:val="0"/>
          <w:sz w:val="24"/>
          <w:szCs w:val="24"/>
        </w:rPr>
      </w:pPr>
      <w:r w:rsidRPr="009C00EB">
        <w:rPr>
          <w:rFonts w:ascii="Arial" w:eastAsia="新細明體" w:hAnsi="Arial" w:cs="Arial"/>
          <w:color w:val="000000"/>
          <w:kern w:val="0"/>
          <w:sz w:val="24"/>
          <w:szCs w:val="24"/>
        </w:rPr>
        <w:t>Date: October 22</w:t>
      </w:r>
      <w:r w:rsidRPr="009C00EB">
        <w:rPr>
          <w:rFonts w:ascii="Arial" w:eastAsia="新細明體" w:hAnsi="Arial" w:cs="Arial"/>
          <w:color w:val="000000"/>
          <w:kern w:val="0"/>
          <w:sz w:val="24"/>
          <w:szCs w:val="24"/>
          <w:vertAlign w:val="superscript"/>
        </w:rPr>
        <w:t>nd </w:t>
      </w:r>
      <w:r w:rsidRPr="009C00EB">
        <w:rPr>
          <w:rFonts w:ascii="Arial" w:eastAsia="新細明體" w:hAnsi="Arial" w:cs="Arial"/>
          <w:color w:val="000000"/>
          <w:kern w:val="0"/>
          <w:sz w:val="24"/>
          <w:szCs w:val="24"/>
        </w:rPr>
        <w:t>- November 5</w:t>
      </w:r>
      <w:r w:rsidRPr="009C00EB">
        <w:rPr>
          <w:rFonts w:ascii="Arial" w:eastAsia="新細明體" w:hAnsi="Arial" w:cs="Arial"/>
          <w:color w:val="000000"/>
          <w:kern w:val="0"/>
          <w:sz w:val="24"/>
          <w:szCs w:val="24"/>
          <w:vertAlign w:val="superscript"/>
        </w:rPr>
        <w:t>th</w:t>
      </w:r>
    </w:p>
    <w:p w:rsidR="009C00EB" w:rsidRPr="009C00EB" w:rsidRDefault="009C00EB" w:rsidP="009C00EB">
      <w:pPr>
        <w:widowControl/>
        <w:shd w:val="clear" w:color="auto" w:fill="FFFFFF"/>
        <w:rPr>
          <w:rFonts w:ascii="Arial" w:eastAsia="新細明體" w:hAnsi="Arial" w:cs="Arial"/>
          <w:color w:val="000000"/>
          <w:kern w:val="0"/>
          <w:sz w:val="24"/>
          <w:szCs w:val="24"/>
        </w:rPr>
      </w:pPr>
      <w:r w:rsidRPr="009C00EB">
        <w:rPr>
          <w:rFonts w:ascii="Arial" w:eastAsia="新細明體" w:hAnsi="Arial" w:cs="Arial"/>
          <w:color w:val="000000"/>
          <w:kern w:val="0"/>
          <w:sz w:val="24"/>
          <w:szCs w:val="24"/>
        </w:rPr>
        <w:t>Destinations: Bucharest, Romania; Sofia, Bulgaria; Minsk, Belarus; and Budapest, Hungary</w:t>
      </w:r>
    </w:p>
    <w:p w:rsidR="009C00EB" w:rsidRDefault="009C00EB" w:rsidP="009C00EB">
      <w:pPr>
        <w:widowControl/>
        <w:shd w:val="clear" w:color="auto" w:fill="FFFFFF"/>
        <w:rPr>
          <w:rFonts w:ascii="Arial" w:eastAsia="新細明體" w:hAnsi="Arial" w:cs="Arial"/>
          <w:color w:val="000000"/>
          <w:kern w:val="0"/>
          <w:sz w:val="24"/>
          <w:szCs w:val="24"/>
        </w:rPr>
      </w:pPr>
      <w:r>
        <w:rPr>
          <w:rFonts w:ascii="Arial" w:eastAsia="新細明體" w:hAnsi="Arial" w:cs="Arial"/>
          <w:color w:val="000000"/>
          <w:kern w:val="0"/>
          <w:sz w:val="24"/>
          <w:szCs w:val="24"/>
        </w:rPr>
        <w:pict>
          <v:rect id="_x0000_i1025" style="width:0;height:1.5pt" o:hralign="center" o:hrstd="t" o:hr="t" fillcolor="#a0a0a0" stroked="f"/>
        </w:pict>
      </w:r>
    </w:p>
    <w:p w:rsidR="009C00EB" w:rsidRPr="009C00EB" w:rsidRDefault="009C00EB" w:rsidP="009C00EB">
      <w:pPr>
        <w:widowControl/>
        <w:shd w:val="clear" w:color="auto" w:fill="FFFFFF"/>
        <w:rPr>
          <w:rFonts w:ascii="Arial" w:eastAsia="新細明體" w:hAnsi="Arial" w:cs="Arial"/>
          <w:color w:val="000000"/>
          <w:kern w:val="0"/>
          <w:sz w:val="24"/>
          <w:szCs w:val="24"/>
        </w:rPr>
      </w:pPr>
      <w:r w:rsidRPr="009C00EB">
        <w:rPr>
          <w:rFonts w:ascii="Arial" w:eastAsia="新細明體" w:hAnsi="Arial" w:cs="Arial"/>
          <w:color w:val="000000"/>
          <w:kern w:val="0"/>
          <w:sz w:val="24"/>
          <w:szCs w:val="24"/>
        </w:rPr>
        <w:t> </w:t>
      </w:r>
    </w:p>
    <w:p w:rsidR="009C00EB" w:rsidRPr="009C00EB" w:rsidRDefault="009C00EB" w:rsidP="009C00EB">
      <w:pPr>
        <w:widowControl/>
        <w:shd w:val="clear" w:color="auto" w:fill="FFFFFF"/>
        <w:rPr>
          <w:rFonts w:ascii="Arial" w:eastAsia="新細明體" w:hAnsi="Arial" w:cs="Arial"/>
          <w:color w:val="000000"/>
          <w:kern w:val="0"/>
          <w:sz w:val="24"/>
          <w:szCs w:val="24"/>
        </w:rPr>
      </w:pPr>
      <w:r w:rsidRPr="009C00EB">
        <w:rPr>
          <w:rFonts w:ascii="Arial" w:eastAsia="新細明體" w:hAnsi="Arial" w:cs="Arial"/>
          <w:color w:val="000000"/>
          <w:kern w:val="0"/>
          <w:sz w:val="24"/>
          <w:szCs w:val="24"/>
        </w:rPr>
        <w:t>The Taiwan External Trade Development Council is honored to lead a delegation consisting of </w:t>
      </w:r>
      <w:r w:rsidRPr="009C00EB">
        <w:rPr>
          <w:rFonts w:ascii="Arial" w:eastAsia="新細明體" w:hAnsi="Arial" w:cs="Arial"/>
          <w:i/>
          <w:iCs/>
          <w:color w:val="000000"/>
          <w:kern w:val="0"/>
          <w:sz w:val="24"/>
          <w:szCs w:val="24"/>
        </w:rPr>
        <w:t>21 </w:t>
      </w:r>
      <w:r w:rsidRPr="009C00EB">
        <w:rPr>
          <w:rFonts w:ascii="Arial" w:eastAsia="新細明體" w:hAnsi="Arial" w:cs="Arial"/>
          <w:color w:val="000000"/>
          <w:kern w:val="0"/>
          <w:sz w:val="24"/>
          <w:szCs w:val="24"/>
        </w:rPr>
        <w:t>excellent Taiwanese suppliers to visit Romania, Bulgaria, Belarus, and Hungary from October 22nd to </w:t>
      </w:r>
      <w:r w:rsidRPr="009C00EB">
        <w:rPr>
          <w:rFonts w:ascii="Arial" w:eastAsia="新細明體" w:hAnsi="Arial" w:cs="Arial"/>
          <w:i/>
          <w:iCs/>
          <w:color w:val="000000"/>
          <w:kern w:val="0"/>
          <w:sz w:val="24"/>
          <w:szCs w:val="24"/>
        </w:rPr>
        <w:t>November 5th.</w:t>
      </w:r>
      <w:r w:rsidRPr="009C00EB">
        <w:rPr>
          <w:rFonts w:ascii="Arial" w:eastAsia="新細明體" w:hAnsi="Arial" w:cs="Arial"/>
          <w:color w:val="000000"/>
          <w:kern w:val="0"/>
          <w:sz w:val="24"/>
          <w:szCs w:val="24"/>
        </w:rPr>
        <w:t> </w:t>
      </w:r>
    </w:p>
    <w:p w:rsidR="009C00EB" w:rsidRPr="009C00EB" w:rsidRDefault="009C00EB" w:rsidP="009C00EB">
      <w:pPr>
        <w:widowControl/>
        <w:shd w:val="clear" w:color="auto" w:fill="FFFFFF"/>
        <w:rPr>
          <w:rFonts w:ascii="Arial" w:eastAsia="新細明體" w:hAnsi="Arial" w:cs="Arial"/>
          <w:color w:val="000000"/>
          <w:kern w:val="0"/>
          <w:sz w:val="24"/>
          <w:szCs w:val="24"/>
        </w:rPr>
      </w:pPr>
      <w:r w:rsidRPr="009C00EB">
        <w:rPr>
          <w:rFonts w:ascii="Arial" w:eastAsia="新細明體" w:hAnsi="Arial" w:cs="Arial"/>
          <w:color w:val="000000"/>
          <w:kern w:val="0"/>
          <w:sz w:val="24"/>
          <w:szCs w:val="24"/>
        </w:rPr>
        <w:t> </w:t>
      </w:r>
    </w:p>
    <w:p w:rsidR="009C00EB" w:rsidRPr="009C00EB" w:rsidRDefault="009C00EB" w:rsidP="009C00EB">
      <w:pPr>
        <w:widowControl/>
        <w:shd w:val="clear" w:color="auto" w:fill="FFFFFF"/>
        <w:rPr>
          <w:rFonts w:ascii="Arial" w:eastAsia="新細明體" w:hAnsi="Arial" w:cs="Arial"/>
          <w:color w:val="000000"/>
          <w:kern w:val="0"/>
          <w:sz w:val="24"/>
          <w:szCs w:val="24"/>
        </w:rPr>
      </w:pPr>
      <w:r w:rsidRPr="009C00EB">
        <w:rPr>
          <w:rFonts w:ascii="Arial" w:eastAsia="新細明體" w:hAnsi="Arial" w:cs="Arial"/>
          <w:color w:val="000000"/>
          <w:kern w:val="0"/>
          <w:sz w:val="24"/>
          <w:szCs w:val="24"/>
        </w:rPr>
        <w:t>The Taiwanese business delegates will aim to foster close partnerships with their counterparts from these nations during their visits. They will share information on their latest products and present some samples of a variety of ICT products, auto parts, power supplies, precision metal parts, industrial machines, hardware and fasteners (e.g., screws, bolts, and door locks), electronic training equipment, sporting goods, gift items, functional yarn, display racks, and more. They will also hold a series of trade meetings during their visits. Details of the meetings are as follows:</w:t>
      </w:r>
    </w:p>
    <w:p w:rsidR="009C00EB" w:rsidRPr="009C00EB" w:rsidRDefault="009C00EB" w:rsidP="009C00EB">
      <w:pPr>
        <w:widowControl/>
        <w:shd w:val="clear" w:color="auto" w:fill="FFFFFF"/>
        <w:rPr>
          <w:rFonts w:ascii="Arial" w:eastAsia="新細明體" w:hAnsi="Arial" w:cs="Arial"/>
          <w:color w:val="000000"/>
          <w:kern w:val="0"/>
          <w:sz w:val="24"/>
          <w:szCs w:val="24"/>
        </w:rPr>
      </w:pPr>
      <w:r w:rsidRPr="009C00EB">
        <w:rPr>
          <w:rFonts w:ascii="Arial" w:eastAsia="新細明體" w:hAnsi="Arial" w:cs="Arial"/>
          <w:color w:val="000000"/>
          <w:kern w:val="0"/>
          <w:sz w:val="24"/>
          <w:szCs w:val="24"/>
        </w:rPr>
        <w:t> </w:t>
      </w:r>
    </w:p>
    <w:p w:rsidR="009C00EB" w:rsidRPr="009C00EB" w:rsidRDefault="009C00EB" w:rsidP="009C00EB">
      <w:pPr>
        <w:widowControl/>
        <w:shd w:val="clear" w:color="auto" w:fill="FFFFFF"/>
        <w:rPr>
          <w:rFonts w:ascii="Arial" w:eastAsia="新細明體" w:hAnsi="Arial" w:cs="Arial"/>
          <w:color w:val="000000"/>
          <w:kern w:val="0"/>
          <w:sz w:val="24"/>
          <w:szCs w:val="24"/>
        </w:rPr>
      </w:pPr>
      <w:r w:rsidRPr="009C00EB">
        <w:rPr>
          <w:rFonts w:ascii="Arial" w:eastAsia="新細明體" w:hAnsi="Arial" w:cs="Arial"/>
          <w:b/>
          <w:bCs/>
          <w:color w:val="000000"/>
          <w:kern w:val="0"/>
          <w:sz w:val="24"/>
          <w:szCs w:val="24"/>
        </w:rPr>
        <w:t>Trade Meeting 1</w:t>
      </w:r>
    </w:p>
    <w:p w:rsidR="009C00EB" w:rsidRPr="009C00EB" w:rsidRDefault="009C00EB" w:rsidP="009C00EB">
      <w:pPr>
        <w:widowControl/>
        <w:shd w:val="clear" w:color="auto" w:fill="FFFFFF"/>
        <w:rPr>
          <w:rFonts w:ascii="Arial" w:eastAsia="新細明體" w:hAnsi="Arial" w:cs="Arial"/>
          <w:color w:val="000000"/>
          <w:kern w:val="0"/>
          <w:sz w:val="24"/>
          <w:szCs w:val="24"/>
        </w:rPr>
      </w:pPr>
      <w:r w:rsidRPr="009C00EB">
        <w:rPr>
          <w:rFonts w:ascii="Arial" w:eastAsia="新細明體" w:hAnsi="Arial" w:cs="Arial"/>
          <w:color w:val="000000"/>
          <w:kern w:val="0"/>
          <w:sz w:val="24"/>
          <w:szCs w:val="24"/>
        </w:rPr>
        <w:t>Time: October 25, 10:00 a.m.-6:00 p.m.</w:t>
      </w:r>
    </w:p>
    <w:p w:rsidR="009C00EB" w:rsidRPr="009C00EB" w:rsidRDefault="009C00EB" w:rsidP="009C00EB">
      <w:pPr>
        <w:widowControl/>
        <w:shd w:val="clear" w:color="auto" w:fill="FFFFFF"/>
        <w:rPr>
          <w:rFonts w:ascii="Arial" w:eastAsia="新細明體" w:hAnsi="Arial" w:cs="Arial"/>
          <w:color w:val="000000"/>
          <w:kern w:val="0"/>
          <w:sz w:val="24"/>
          <w:szCs w:val="24"/>
        </w:rPr>
      </w:pPr>
      <w:r w:rsidRPr="009C00EB">
        <w:rPr>
          <w:rFonts w:ascii="Arial" w:eastAsia="新細明體" w:hAnsi="Arial" w:cs="Arial"/>
          <w:color w:val="000000"/>
          <w:kern w:val="0"/>
          <w:sz w:val="24"/>
          <w:szCs w:val="24"/>
        </w:rPr>
        <w:t xml:space="preserve">Venue: Hotel Intercontinental, 4 </w:t>
      </w:r>
      <w:proofErr w:type="spellStart"/>
      <w:r w:rsidRPr="009C00EB">
        <w:rPr>
          <w:rFonts w:ascii="Arial" w:eastAsia="新細明體" w:hAnsi="Arial" w:cs="Arial"/>
          <w:color w:val="000000"/>
          <w:kern w:val="0"/>
          <w:sz w:val="24"/>
          <w:szCs w:val="24"/>
        </w:rPr>
        <w:t>Bulevardul</w:t>
      </w:r>
      <w:proofErr w:type="spellEnd"/>
      <w:r w:rsidRPr="009C00EB">
        <w:rPr>
          <w:rFonts w:ascii="Arial" w:eastAsia="新細明體" w:hAnsi="Arial" w:cs="Arial"/>
          <w:color w:val="000000"/>
          <w:kern w:val="0"/>
          <w:sz w:val="24"/>
          <w:szCs w:val="24"/>
        </w:rPr>
        <w:t xml:space="preserve"> </w:t>
      </w:r>
      <w:proofErr w:type="spellStart"/>
      <w:r w:rsidRPr="009C00EB">
        <w:rPr>
          <w:rFonts w:ascii="Arial" w:eastAsia="新細明體" w:hAnsi="Arial" w:cs="Arial"/>
          <w:color w:val="000000"/>
          <w:kern w:val="0"/>
          <w:sz w:val="24"/>
          <w:szCs w:val="24"/>
        </w:rPr>
        <w:t>Nicolae</w:t>
      </w:r>
      <w:proofErr w:type="spellEnd"/>
      <w:r w:rsidRPr="009C00EB">
        <w:rPr>
          <w:rFonts w:ascii="Arial" w:eastAsia="新細明體" w:hAnsi="Arial" w:cs="Arial"/>
          <w:color w:val="000000"/>
          <w:kern w:val="0"/>
          <w:sz w:val="24"/>
          <w:szCs w:val="24"/>
        </w:rPr>
        <w:t xml:space="preserve"> </w:t>
      </w:r>
      <w:proofErr w:type="spellStart"/>
      <w:r w:rsidRPr="009C00EB">
        <w:rPr>
          <w:rFonts w:ascii="Arial" w:eastAsia="新細明體" w:hAnsi="Arial" w:cs="Arial"/>
          <w:color w:val="000000"/>
          <w:kern w:val="0"/>
          <w:sz w:val="24"/>
          <w:szCs w:val="24"/>
        </w:rPr>
        <w:t>B'lcescu</w:t>
      </w:r>
      <w:proofErr w:type="spellEnd"/>
      <w:r w:rsidRPr="009C00EB">
        <w:rPr>
          <w:rFonts w:ascii="Arial" w:eastAsia="新細明體" w:hAnsi="Arial" w:cs="Arial"/>
          <w:color w:val="000000"/>
          <w:kern w:val="0"/>
          <w:sz w:val="24"/>
          <w:szCs w:val="24"/>
        </w:rPr>
        <w:t xml:space="preserve">, Bucharest 010051, </w:t>
      </w:r>
      <w:proofErr w:type="spellStart"/>
      <w:r w:rsidRPr="009C00EB">
        <w:rPr>
          <w:rFonts w:ascii="Arial" w:eastAsia="新細明體" w:hAnsi="Arial" w:cs="Arial"/>
          <w:color w:val="000000"/>
          <w:kern w:val="0"/>
          <w:sz w:val="24"/>
          <w:szCs w:val="24"/>
        </w:rPr>
        <w:t>Romaniay</w:t>
      </w:r>
      <w:proofErr w:type="spellEnd"/>
    </w:p>
    <w:p w:rsidR="009C00EB" w:rsidRPr="009C00EB" w:rsidRDefault="009C00EB" w:rsidP="009C00EB">
      <w:pPr>
        <w:widowControl/>
        <w:shd w:val="clear" w:color="auto" w:fill="FFFFFF"/>
        <w:rPr>
          <w:rFonts w:ascii="Arial" w:eastAsia="新細明體" w:hAnsi="Arial" w:cs="Arial"/>
          <w:color w:val="000000"/>
          <w:kern w:val="0"/>
          <w:sz w:val="24"/>
          <w:szCs w:val="24"/>
        </w:rPr>
      </w:pPr>
      <w:hyperlink r:id="rId4" w:history="1">
        <w:r w:rsidRPr="009C00EB">
          <w:rPr>
            <w:rFonts w:ascii="Arial" w:eastAsia="新細明體" w:hAnsi="Arial" w:cs="Arial"/>
            <w:color w:val="005A8E"/>
            <w:kern w:val="0"/>
            <w:sz w:val="24"/>
            <w:szCs w:val="24"/>
            <w:u w:val="single"/>
          </w:rPr>
          <w:t> </w:t>
        </w:r>
      </w:hyperlink>
    </w:p>
    <w:p w:rsidR="009C00EB" w:rsidRPr="009C00EB" w:rsidRDefault="009C00EB" w:rsidP="009C00EB">
      <w:pPr>
        <w:widowControl/>
        <w:shd w:val="clear" w:color="auto" w:fill="FFFFFF"/>
        <w:rPr>
          <w:rFonts w:ascii="Arial" w:eastAsia="新細明體" w:hAnsi="Arial" w:cs="Arial"/>
          <w:color w:val="000000"/>
          <w:kern w:val="0"/>
          <w:sz w:val="24"/>
          <w:szCs w:val="24"/>
        </w:rPr>
      </w:pPr>
      <w:r w:rsidRPr="009C00EB">
        <w:rPr>
          <w:rFonts w:ascii="Arial" w:eastAsia="新細明體" w:hAnsi="Arial" w:cs="Arial"/>
          <w:b/>
          <w:bCs/>
          <w:color w:val="000000"/>
          <w:kern w:val="0"/>
          <w:sz w:val="24"/>
          <w:szCs w:val="24"/>
        </w:rPr>
        <w:t>Trade Meeting 2</w:t>
      </w:r>
    </w:p>
    <w:p w:rsidR="009C00EB" w:rsidRPr="009C00EB" w:rsidRDefault="009C00EB" w:rsidP="009C00EB">
      <w:pPr>
        <w:widowControl/>
        <w:shd w:val="clear" w:color="auto" w:fill="FFFFFF"/>
        <w:rPr>
          <w:rFonts w:ascii="Arial" w:eastAsia="新細明體" w:hAnsi="Arial" w:cs="Arial"/>
          <w:color w:val="000000"/>
          <w:kern w:val="0"/>
          <w:sz w:val="24"/>
          <w:szCs w:val="24"/>
        </w:rPr>
      </w:pPr>
      <w:r w:rsidRPr="009C00EB">
        <w:rPr>
          <w:rFonts w:ascii="Arial" w:eastAsia="新細明體" w:hAnsi="Arial" w:cs="Arial"/>
          <w:color w:val="000000"/>
          <w:kern w:val="0"/>
          <w:sz w:val="24"/>
          <w:szCs w:val="24"/>
        </w:rPr>
        <w:t>Time: October 27, 10:00 a.m.-6:00 p.m</w:t>
      </w:r>
      <w:proofErr w:type="gramStart"/>
      <w:r w:rsidRPr="009C00EB">
        <w:rPr>
          <w:rFonts w:ascii="Arial" w:eastAsia="新細明體" w:hAnsi="Arial" w:cs="Arial"/>
          <w:color w:val="000000"/>
          <w:kern w:val="0"/>
          <w:sz w:val="24"/>
          <w:szCs w:val="24"/>
        </w:rPr>
        <w:t>.</w:t>
      </w:r>
      <w:proofErr w:type="gramEnd"/>
      <w:r w:rsidRPr="009C00EB">
        <w:rPr>
          <w:rFonts w:ascii="Arial" w:eastAsia="新細明體" w:hAnsi="Arial" w:cs="Arial"/>
          <w:color w:val="000000"/>
          <w:kern w:val="0"/>
          <w:sz w:val="24"/>
          <w:szCs w:val="24"/>
        </w:rPr>
        <w:br/>
        <w:t xml:space="preserve">Venue: Sofia Hall, Grand Hotel Sofia, 1, </w:t>
      </w:r>
      <w:proofErr w:type="spellStart"/>
      <w:r w:rsidRPr="009C00EB">
        <w:rPr>
          <w:rFonts w:ascii="Arial" w:eastAsia="新細明體" w:hAnsi="Arial" w:cs="Arial"/>
          <w:color w:val="000000"/>
          <w:kern w:val="0"/>
          <w:sz w:val="24"/>
          <w:szCs w:val="24"/>
        </w:rPr>
        <w:t>Gurko</w:t>
      </w:r>
      <w:proofErr w:type="spellEnd"/>
      <w:r w:rsidRPr="009C00EB">
        <w:rPr>
          <w:rFonts w:ascii="Arial" w:eastAsia="新細明體" w:hAnsi="Arial" w:cs="Arial"/>
          <w:color w:val="000000"/>
          <w:kern w:val="0"/>
          <w:sz w:val="24"/>
          <w:szCs w:val="24"/>
        </w:rPr>
        <w:t xml:space="preserve"> Str., 1000 Sofia, Bulgaria </w:t>
      </w:r>
      <w:r w:rsidRPr="009C00EB">
        <w:rPr>
          <w:rFonts w:ascii="Arial" w:eastAsia="新細明體" w:hAnsi="Arial" w:cs="Arial"/>
          <w:color w:val="000000"/>
          <w:kern w:val="0"/>
          <w:sz w:val="24"/>
          <w:szCs w:val="24"/>
        </w:rPr>
        <w:br/>
        <w:t> </w:t>
      </w:r>
    </w:p>
    <w:p w:rsidR="009C00EB" w:rsidRPr="009C00EB" w:rsidRDefault="009C00EB" w:rsidP="009C00EB">
      <w:pPr>
        <w:widowControl/>
        <w:shd w:val="clear" w:color="auto" w:fill="FFFFFF"/>
        <w:rPr>
          <w:rFonts w:ascii="Arial" w:eastAsia="新細明體" w:hAnsi="Arial" w:cs="Arial"/>
          <w:color w:val="000000"/>
          <w:kern w:val="0"/>
          <w:sz w:val="24"/>
          <w:szCs w:val="24"/>
        </w:rPr>
      </w:pPr>
      <w:r w:rsidRPr="009C00EB">
        <w:rPr>
          <w:rFonts w:ascii="Arial" w:eastAsia="新細明體" w:hAnsi="Arial" w:cs="Arial"/>
          <w:b/>
          <w:bCs/>
          <w:color w:val="000000"/>
          <w:kern w:val="0"/>
          <w:sz w:val="24"/>
          <w:szCs w:val="24"/>
        </w:rPr>
        <w:t>Trade Meeting 3</w:t>
      </w:r>
    </w:p>
    <w:p w:rsidR="009C00EB" w:rsidRPr="009C00EB" w:rsidRDefault="009C00EB" w:rsidP="009C00EB">
      <w:pPr>
        <w:widowControl/>
        <w:shd w:val="clear" w:color="auto" w:fill="FFFFFF"/>
        <w:rPr>
          <w:rFonts w:ascii="Arial" w:eastAsia="新細明體" w:hAnsi="Arial" w:cs="Arial"/>
          <w:color w:val="000000"/>
          <w:kern w:val="0"/>
          <w:sz w:val="24"/>
          <w:szCs w:val="24"/>
        </w:rPr>
      </w:pPr>
      <w:r w:rsidRPr="009C00EB">
        <w:rPr>
          <w:rFonts w:ascii="Arial" w:eastAsia="新細明體" w:hAnsi="Arial" w:cs="Arial"/>
          <w:color w:val="000000"/>
          <w:kern w:val="0"/>
          <w:sz w:val="24"/>
          <w:szCs w:val="24"/>
        </w:rPr>
        <w:t>Time: October 31, 10:00 a.m.-6:00 p.m.</w:t>
      </w:r>
    </w:p>
    <w:p w:rsidR="009C00EB" w:rsidRPr="009C00EB" w:rsidRDefault="009C00EB" w:rsidP="009C00EB">
      <w:pPr>
        <w:widowControl/>
        <w:shd w:val="clear" w:color="auto" w:fill="FFFFFF"/>
        <w:rPr>
          <w:rFonts w:ascii="Arial" w:eastAsia="新細明體" w:hAnsi="Arial" w:cs="Arial"/>
          <w:color w:val="000000"/>
          <w:kern w:val="0"/>
          <w:sz w:val="24"/>
          <w:szCs w:val="24"/>
        </w:rPr>
      </w:pPr>
      <w:r w:rsidRPr="009C00EB">
        <w:rPr>
          <w:rFonts w:ascii="Arial" w:eastAsia="新細明體" w:hAnsi="Arial" w:cs="Arial"/>
          <w:color w:val="000000"/>
          <w:kern w:val="0"/>
          <w:sz w:val="24"/>
          <w:szCs w:val="24"/>
        </w:rPr>
        <w:t xml:space="preserve">Venue: Renaissance Minsk Hotel, 1E </w:t>
      </w:r>
      <w:proofErr w:type="spellStart"/>
      <w:r w:rsidRPr="009C00EB">
        <w:rPr>
          <w:rFonts w:ascii="Arial" w:eastAsia="新細明體" w:hAnsi="Arial" w:cs="Arial"/>
          <w:color w:val="000000"/>
          <w:kern w:val="0"/>
          <w:sz w:val="24"/>
          <w:szCs w:val="24"/>
        </w:rPr>
        <w:t>Dzerzhynskogo</w:t>
      </w:r>
      <w:proofErr w:type="spellEnd"/>
      <w:r w:rsidRPr="009C00EB">
        <w:rPr>
          <w:rFonts w:ascii="Arial" w:eastAsia="新細明體" w:hAnsi="Arial" w:cs="Arial"/>
          <w:color w:val="000000"/>
          <w:kern w:val="0"/>
          <w:sz w:val="24"/>
          <w:szCs w:val="24"/>
        </w:rPr>
        <w:t xml:space="preserve"> Ave, the Republic of Belarus</w:t>
      </w:r>
    </w:p>
    <w:p w:rsidR="009C00EB" w:rsidRPr="009C00EB" w:rsidRDefault="009C00EB" w:rsidP="009C00EB">
      <w:pPr>
        <w:widowControl/>
        <w:shd w:val="clear" w:color="auto" w:fill="FFFFFF"/>
        <w:rPr>
          <w:rFonts w:ascii="Arial" w:eastAsia="新細明體" w:hAnsi="Arial" w:cs="Arial"/>
          <w:color w:val="000000"/>
          <w:kern w:val="0"/>
          <w:sz w:val="24"/>
          <w:szCs w:val="24"/>
        </w:rPr>
      </w:pPr>
      <w:r w:rsidRPr="009C00EB">
        <w:rPr>
          <w:rFonts w:ascii="Arial" w:eastAsia="新細明體" w:hAnsi="Arial" w:cs="Arial"/>
          <w:color w:val="000000"/>
          <w:kern w:val="0"/>
          <w:sz w:val="24"/>
          <w:szCs w:val="24"/>
        </w:rPr>
        <w:t> </w:t>
      </w:r>
    </w:p>
    <w:p w:rsidR="009C00EB" w:rsidRPr="009C00EB" w:rsidRDefault="009C00EB" w:rsidP="009C00EB">
      <w:pPr>
        <w:widowControl/>
        <w:shd w:val="clear" w:color="auto" w:fill="FFFFFF"/>
        <w:rPr>
          <w:rFonts w:ascii="Arial" w:eastAsia="新細明體" w:hAnsi="Arial" w:cs="Arial"/>
          <w:color w:val="000000"/>
          <w:kern w:val="0"/>
          <w:sz w:val="24"/>
          <w:szCs w:val="24"/>
        </w:rPr>
      </w:pPr>
      <w:r w:rsidRPr="009C00EB">
        <w:rPr>
          <w:rFonts w:ascii="Arial" w:eastAsia="新細明體" w:hAnsi="Arial" w:cs="Arial"/>
          <w:b/>
          <w:bCs/>
          <w:color w:val="000000"/>
          <w:kern w:val="0"/>
          <w:sz w:val="24"/>
          <w:szCs w:val="24"/>
        </w:rPr>
        <w:t>Trade Meeting 4</w:t>
      </w:r>
    </w:p>
    <w:p w:rsidR="009C00EB" w:rsidRPr="009C00EB" w:rsidRDefault="009C00EB" w:rsidP="009C00EB">
      <w:pPr>
        <w:widowControl/>
        <w:shd w:val="clear" w:color="auto" w:fill="FFFFFF"/>
        <w:rPr>
          <w:rFonts w:ascii="Arial" w:eastAsia="新細明體" w:hAnsi="Arial" w:cs="Arial"/>
          <w:color w:val="000000"/>
          <w:kern w:val="0"/>
          <w:sz w:val="24"/>
          <w:szCs w:val="24"/>
        </w:rPr>
      </w:pPr>
      <w:r w:rsidRPr="009C00EB">
        <w:rPr>
          <w:rFonts w:ascii="Arial" w:eastAsia="新細明體" w:hAnsi="Arial" w:cs="Arial"/>
          <w:color w:val="000000"/>
          <w:kern w:val="0"/>
          <w:sz w:val="24"/>
          <w:szCs w:val="24"/>
        </w:rPr>
        <w:t>Time: November 3, 9:00 a.m.-5:00 p.m.</w:t>
      </w:r>
    </w:p>
    <w:p w:rsidR="009C00EB" w:rsidRPr="009C00EB" w:rsidRDefault="009C00EB" w:rsidP="009C00EB">
      <w:pPr>
        <w:widowControl/>
        <w:shd w:val="clear" w:color="auto" w:fill="FFFFFF"/>
        <w:rPr>
          <w:rFonts w:ascii="Arial" w:eastAsia="新細明體" w:hAnsi="Arial" w:cs="Arial"/>
          <w:color w:val="000000"/>
          <w:kern w:val="0"/>
          <w:sz w:val="24"/>
          <w:szCs w:val="24"/>
        </w:rPr>
      </w:pPr>
      <w:r w:rsidRPr="009C00EB">
        <w:rPr>
          <w:rFonts w:ascii="Arial" w:eastAsia="新細明體" w:hAnsi="Arial" w:cs="Arial"/>
          <w:color w:val="000000"/>
          <w:kern w:val="0"/>
          <w:sz w:val="24"/>
          <w:szCs w:val="24"/>
        </w:rPr>
        <w:t xml:space="preserve">Venue: </w:t>
      </w:r>
      <w:proofErr w:type="spellStart"/>
      <w:r w:rsidRPr="009C00EB">
        <w:rPr>
          <w:rFonts w:ascii="Arial" w:eastAsia="新細明體" w:hAnsi="Arial" w:cs="Arial"/>
          <w:color w:val="000000"/>
          <w:kern w:val="0"/>
          <w:sz w:val="24"/>
          <w:szCs w:val="24"/>
        </w:rPr>
        <w:t>Corinthia</w:t>
      </w:r>
      <w:proofErr w:type="spellEnd"/>
      <w:r w:rsidRPr="009C00EB">
        <w:rPr>
          <w:rFonts w:ascii="Arial" w:eastAsia="新細明體" w:hAnsi="Arial" w:cs="Arial"/>
          <w:color w:val="000000"/>
          <w:kern w:val="0"/>
          <w:sz w:val="24"/>
          <w:szCs w:val="24"/>
        </w:rPr>
        <w:t xml:space="preserve"> Hotel, </w:t>
      </w:r>
      <w:proofErr w:type="spellStart"/>
      <w:r w:rsidRPr="009C00EB">
        <w:rPr>
          <w:rFonts w:ascii="Arial" w:eastAsia="新細明體" w:hAnsi="Arial" w:cs="Arial"/>
          <w:color w:val="000000"/>
          <w:kern w:val="0"/>
          <w:sz w:val="24"/>
          <w:szCs w:val="24"/>
        </w:rPr>
        <w:t>Erzsébet</w:t>
      </w:r>
      <w:proofErr w:type="spellEnd"/>
      <w:r w:rsidRPr="009C00EB">
        <w:rPr>
          <w:rFonts w:ascii="Arial" w:eastAsia="新細明體" w:hAnsi="Arial" w:cs="Arial"/>
          <w:color w:val="000000"/>
          <w:kern w:val="0"/>
          <w:sz w:val="24"/>
          <w:szCs w:val="24"/>
        </w:rPr>
        <w:t xml:space="preserve"> </w:t>
      </w:r>
      <w:proofErr w:type="spellStart"/>
      <w:r w:rsidRPr="009C00EB">
        <w:rPr>
          <w:rFonts w:ascii="Arial" w:eastAsia="新細明體" w:hAnsi="Arial" w:cs="Arial"/>
          <w:color w:val="000000"/>
          <w:kern w:val="0"/>
          <w:sz w:val="24"/>
          <w:szCs w:val="24"/>
        </w:rPr>
        <w:t>körút</w:t>
      </w:r>
      <w:proofErr w:type="spellEnd"/>
      <w:r w:rsidRPr="009C00EB">
        <w:rPr>
          <w:rFonts w:ascii="Arial" w:eastAsia="新細明體" w:hAnsi="Arial" w:cs="Arial"/>
          <w:color w:val="000000"/>
          <w:kern w:val="0"/>
          <w:sz w:val="24"/>
          <w:szCs w:val="24"/>
        </w:rPr>
        <w:t xml:space="preserve"> 43-49, Budapest H-1073, Hungary</w:t>
      </w:r>
    </w:p>
    <w:p w:rsidR="009C00EB" w:rsidRPr="009C00EB" w:rsidRDefault="009C00EB" w:rsidP="009C00EB">
      <w:pPr>
        <w:widowControl/>
        <w:shd w:val="clear" w:color="auto" w:fill="FFFFFF"/>
        <w:rPr>
          <w:rFonts w:ascii="Arial" w:eastAsia="新細明體" w:hAnsi="Arial" w:cs="Arial"/>
          <w:color w:val="000000"/>
          <w:kern w:val="0"/>
          <w:sz w:val="24"/>
          <w:szCs w:val="24"/>
        </w:rPr>
      </w:pPr>
      <w:r w:rsidRPr="009C00EB">
        <w:rPr>
          <w:rFonts w:ascii="Arial" w:eastAsia="新細明體" w:hAnsi="Arial" w:cs="Arial"/>
          <w:color w:val="000000"/>
          <w:kern w:val="0"/>
          <w:sz w:val="24"/>
          <w:szCs w:val="24"/>
        </w:rPr>
        <w:t>  </w:t>
      </w:r>
    </w:p>
    <w:p w:rsidR="009C00EB" w:rsidRDefault="009C00EB" w:rsidP="009C00EB">
      <w:pPr>
        <w:widowControl/>
        <w:shd w:val="clear" w:color="auto" w:fill="FFFFFF"/>
        <w:rPr>
          <w:rFonts w:ascii="Arial" w:eastAsia="新細明體" w:hAnsi="Arial" w:cs="Arial"/>
          <w:color w:val="000000"/>
          <w:kern w:val="0"/>
          <w:sz w:val="24"/>
          <w:szCs w:val="24"/>
        </w:rPr>
      </w:pPr>
      <w:r>
        <w:rPr>
          <w:rFonts w:ascii="Arial" w:eastAsia="新細明體" w:hAnsi="Arial" w:cs="Arial"/>
          <w:noProof/>
          <w:color w:val="000000"/>
          <w:kern w:val="0"/>
          <w:sz w:val="24"/>
          <w:szCs w:val="24"/>
        </w:rPr>
        <mc:AlternateContent>
          <mc:Choice Requires="wps">
            <w:drawing>
              <wp:anchor distT="0" distB="0" distL="114300" distR="114300" simplePos="0" relativeHeight="251659264" behindDoc="0" locked="0" layoutInCell="1" allowOverlap="1" wp14:anchorId="4AEF0657" wp14:editId="4ED32407">
                <wp:simplePos x="0" y="0"/>
                <wp:positionH relativeFrom="column">
                  <wp:posOffset>1781175</wp:posOffset>
                </wp:positionH>
                <wp:positionV relativeFrom="paragraph">
                  <wp:posOffset>322580</wp:posOffset>
                </wp:positionV>
                <wp:extent cx="2895600" cy="542290"/>
                <wp:effectExtent l="57150" t="57150" r="114300" b="124460"/>
                <wp:wrapTopAndBottom/>
                <wp:docPr id="5" name="圓角矩形 5">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2895600" cy="542290"/>
                        </a:xfrm>
                        <a:prstGeom prst="roundRect">
                          <a:avLst/>
                        </a:prstGeom>
                        <a:ln>
                          <a:noFill/>
                        </a:ln>
                        <a:effectLst>
                          <a:outerShdw blurRad="50800" dist="38100" dir="2700000" algn="tl" rotWithShape="0">
                            <a:prstClr val="black">
                              <a:alpha val="40000"/>
                            </a:prstClr>
                          </a:outerShdw>
                        </a:effectLst>
                        <a:scene3d>
                          <a:camera prst="orthographicFront"/>
                          <a:lightRig rig="threePt" dir="t"/>
                        </a:scene3d>
                        <a:sp3d>
                          <a:bevelT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9C00EB" w:rsidRPr="009C00EB" w:rsidRDefault="009C00EB" w:rsidP="009C00EB">
                            <w:pPr>
                              <w:spacing w:line="400" w:lineRule="exact"/>
                              <w:jc w:val="center"/>
                              <w:rPr>
                                <w:b/>
                                <w:sz w:val="30"/>
                                <w:szCs w:val="30"/>
                              </w:rPr>
                            </w:pPr>
                            <w:r w:rsidRPr="009C00EB">
                              <w:rPr>
                                <w:rFonts w:hint="eastAsia"/>
                                <w:b/>
                                <w:sz w:val="30"/>
                                <w:szCs w:val="30"/>
                              </w:rPr>
                              <w:t>Click Here to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EF0657" id="圓角矩形 5" o:spid="_x0000_s1026" href="https://goo.gl/RtayxU" style="position:absolute;margin-left:140.25pt;margin-top:25.4pt;width:228pt;height:4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" o:button="t" fillcolor="#5b9bd5 [3204]" stroked="f" strokeweight="1pt">
                <v:fill o:detectmouseclick="t"/>
                <v:stroke joinstyle="miter"/>
                <v:shadow on="t" color="black" opacity="26214f" origin="-.5,-.5" offset=".74836mm,.74836mm"/>
                <v:textbox>
                  <w:txbxContent>
                    <w:p w:rsidR="009C00EB" w:rsidRPr="009C00EB" w:rsidRDefault="009C00EB" w:rsidP="009C00EB">
                      <w:pPr>
                        <w:spacing w:line="400" w:lineRule="exact"/>
                        <w:jc w:val="center"/>
                        <w:rPr>
                          <w:b/>
                          <w:sz w:val="30"/>
                          <w:szCs w:val="30"/>
                        </w:rPr>
                      </w:pPr>
                      <w:r w:rsidRPr="009C00EB">
                        <w:rPr>
                          <w:rFonts w:hint="eastAsia"/>
                          <w:b/>
                          <w:sz w:val="30"/>
                          <w:szCs w:val="30"/>
                        </w:rPr>
                        <w:t>Click Here to Register</w:t>
                      </w:r>
                    </w:p>
                  </w:txbxContent>
                </v:textbox>
                <w10:wrap type="topAndBottom"/>
              </v:roundrect>
            </w:pict>
          </mc:Fallback>
        </mc:AlternateContent>
      </w:r>
      <w:r w:rsidRPr="009C00EB">
        <w:rPr>
          <w:rFonts w:ascii="Arial" w:eastAsia="新細明體" w:hAnsi="Arial" w:cs="Arial"/>
          <w:color w:val="000000"/>
          <w:kern w:val="0"/>
          <w:sz w:val="24"/>
          <w:szCs w:val="24"/>
        </w:rPr>
        <w:t xml:space="preserve">To see what each vendor has to offer, </w:t>
      </w:r>
      <w:r>
        <w:rPr>
          <w:rFonts w:ascii="Arial" w:eastAsia="新細明體" w:hAnsi="Arial" w:cs="Arial"/>
          <w:color w:val="000000"/>
          <w:kern w:val="0"/>
          <w:sz w:val="24"/>
          <w:szCs w:val="24"/>
        </w:rPr>
        <w:t xml:space="preserve">please check the attached list of delegates. </w:t>
      </w:r>
    </w:p>
    <w:p w:rsidR="009C00EB" w:rsidRPr="009C00EB" w:rsidRDefault="009C00EB" w:rsidP="009C00EB">
      <w:pPr>
        <w:widowControl/>
        <w:shd w:val="clear" w:color="auto" w:fill="FFFFFF"/>
        <w:rPr>
          <w:rFonts w:ascii="Arial" w:eastAsia="新細明體" w:hAnsi="Arial" w:cs="Arial"/>
          <w:color w:val="000000"/>
          <w:kern w:val="0"/>
          <w:sz w:val="24"/>
          <w:szCs w:val="24"/>
        </w:rPr>
      </w:pPr>
      <w:r w:rsidRPr="009C00EB">
        <w:rPr>
          <w:rFonts w:ascii="Arial" w:eastAsia="新細明體" w:hAnsi="Arial" w:cs="Arial"/>
          <w:color w:val="000000"/>
          <w:kern w:val="0"/>
          <w:sz w:val="24"/>
          <w:szCs w:val="24"/>
        </w:rPr>
        <w:t> So on behalf of the Trade Mission, please accept our warmest invitation.</w:t>
      </w:r>
    </w:p>
    <w:p w:rsidR="000906EE" w:rsidRDefault="000906EE">
      <w:pPr>
        <w:widowControl/>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14:anchorId="599D7E74" wp14:editId="0A091850">
            <wp:simplePos x="0" y="0"/>
            <wp:positionH relativeFrom="column">
              <wp:posOffset>1921510</wp:posOffset>
            </wp:positionH>
            <wp:positionV relativeFrom="paragraph">
              <wp:posOffset>11430</wp:posOffset>
            </wp:positionV>
            <wp:extent cx="568325" cy="724535"/>
            <wp:effectExtent l="0" t="0" r="3175" b="0"/>
            <wp:wrapNone/>
            <wp:docPr id="6" name="圖片 6" descr="D:\Lily\LOGO\tai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ly\LOGO\taitr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32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61312" behindDoc="0" locked="0" layoutInCell="1" allowOverlap="1" wp14:anchorId="6CC16E84" wp14:editId="53B9B072">
            <wp:simplePos x="0" y="0"/>
            <wp:positionH relativeFrom="column">
              <wp:posOffset>2643505</wp:posOffset>
            </wp:positionH>
            <wp:positionV relativeFrom="paragraph">
              <wp:posOffset>151765</wp:posOffset>
            </wp:positionV>
            <wp:extent cx="1790700" cy="468838"/>
            <wp:effectExtent l="0" t="0" r="0" b="7620"/>
            <wp:wrapNone/>
            <wp:docPr id="7" name="圖片 7" descr="D:\Lily\報告\主政併覆\@@EUROCHAMBRES 歐洲總商會合作案\圖檔\EUROCHAMB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ly\報告\主政併覆\@@EUROCHAMBRES 歐洲總商會合作案\圖檔\EUROCHAMBRE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46883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br w:type="page"/>
      </w:r>
    </w:p>
    <w:p w:rsidR="000906EE" w:rsidRDefault="000906EE" w:rsidP="000906EE">
      <w:pPr>
        <w:widowControl/>
        <w:spacing w:line="500" w:lineRule="exact"/>
        <w:jc w:val="center"/>
        <w:rPr>
          <w:rFonts w:ascii="Arial" w:eastAsia="新細明體" w:hAnsi="Arial" w:cs="Arial"/>
          <w:b/>
          <w:bCs/>
          <w:kern w:val="0"/>
          <w:sz w:val="36"/>
          <w:szCs w:val="36"/>
        </w:rPr>
      </w:pPr>
      <w:r w:rsidRPr="009C00EB">
        <w:rPr>
          <w:rFonts w:ascii="Arial" w:eastAsia="新細明體" w:hAnsi="Arial" w:cs="Arial"/>
          <w:b/>
          <w:bCs/>
          <w:kern w:val="0"/>
          <w:sz w:val="36"/>
          <w:szCs w:val="36"/>
        </w:rPr>
        <w:lastRenderedPageBreak/>
        <w:t xml:space="preserve">2016 Taiwan Trade Mission to </w:t>
      </w:r>
    </w:p>
    <w:p w:rsidR="000906EE" w:rsidRDefault="000906EE" w:rsidP="000906EE">
      <w:pPr>
        <w:widowControl/>
        <w:spacing w:line="500" w:lineRule="exact"/>
        <w:jc w:val="center"/>
        <w:rPr>
          <w:rStyle w:val="a3"/>
          <w:sz w:val="32"/>
          <w:szCs w:val="32"/>
        </w:rPr>
      </w:pPr>
      <w:r w:rsidRPr="009C00EB">
        <w:rPr>
          <w:rFonts w:ascii="Arial" w:eastAsia="新細明體" w:hAnsi="Arial" w:cs="Arial"/>
          <w:b/>
          <w:bCs/>
          <w:kern w:val="0"/>
          <w:sz w:val="36"/>
          <w:szCs w:val="36"/>
        </w:rPr>
        <w:t>Romania, Bulgaria, Belarus &amp; Hungary</w:t>
      </w:r>
    </w:p>
    <w:p w:rsidR="000906EE" w:rsidRDefault="000906EE" w:rsidP="000906EE">
      <w:pPr>
        <w:widowControl/>
        <w:spacing w:line="500" w:lineRule="exact"/>
        <w:rPr>
          <w:rStyle w:val="a3"/>
          <w:sz w:val="32"/>
          <w:szCs w:val="32"/>
        </w:rPr>
      </w:pPr>
    </w:p>
    <w:p w:rsidR="000906EE" w:rsidRDefault="000906EE" w:rsidP="000906EE">
      <w:pPr>
        <w:widowControl/>
        <w:spacing w:line="280" w:lineRule="exact"/>
        <w:rPr>
          <w:rStyle w:val="a3"/>
          <w:sz w:val="32"/>
          <w:szCs w:val="32"/>
        </w:rPr>
      </w:pPr>
    </w:p>
    <w:p w:rsidR="000906EE" w:rsidRPr="003A6E54" w:rsidRDefault="000906EE" w:rsidP="000906EE">
      <w:pPr>
        <w:widowControl/>
        <w:spacing w:line="280" w:lineRule="exact"/>
        <w:rPr>
          <w:rFonts w:cs="新細明體"/>
          <w:b/>
          <w:bCs/>
          <w:kern w:val="0"/>
          <w:sz w:val="18"/>
          <w:lang w:bidi="hi-IN"/>
        </w:rPr>
      </w:pPr>
      <w:r w:rsidRPr="003A6E54">
        <w:rPr>
          <w:rStyle w:val="a3"/>
          <w:sz w:val="32"/>
          <w:szCs w:val="32"/>
        </w:rPr>
        <w:t>Contact us</w:t>
      </w:r>
    </w:p>
    <w:p w:rsidR="000906EE" w:rsidRPr="003A6E54" w:rsidRDefault="000906EE" w:rsidP="000906EE">
      <w:pPr>
        <w:widowControl/>
        <w:spacing w:line="280" w:lineRule="exact"/>
        <w:rPr>
          <w:rFonts w:cs="新細明體"/>
          <w:b/>
          <w:bCs/>
          <w:kern w:val="0"/>
          <w:sz w:val="18"/>
          <w:lang w:bidi="hi-IN"/>
        </w:rPr>
      </w:pPr>
    </w:p>
    <w:p w:rsidR="000906EE" w:rsidRPr="008B4441" w:rsidRDefault="000906EE" w:rsidP="000906EE">
      <w:pPr>
        <w:widowControl/>
        <w:spacing w:line="280" w:lineRule="exact"/>
        <w:rPr>
          <w:rFonts w:cs="新細明體"/>
          <w:b/>
          <w:bCs/>
          <w:kern w:val="0"/>
          <w:sz w:val="18"/>
          <w:szCs w:val="18"/>
          <w:shd w:val="pct15" w:color="auto" w:fill="FFFFFF"/>
          <w:lang w:bidi="hi-IN"/>
        </w:rPr>
      </w:pPr>
      <w:bookmarkStart w:id="0" w:name="EUROPE_P"/>
      <w:bookmarkEnd w:id="0"/>
      <w:smartTag w:uri="urn:schemas-microsoft-com:office:smarttags" w:element="place">
        <w:smartTag w:uri="urn:schemas-microsoft-com:office:smarttags" w:element="City">
          <w:r w:rsidRPr="008B4441">
            <w:rPr>
              <w:rFonts w:cs="新細明體"/>
              <w:b/>
              <w:bCs/>
              <w:kern w:val="0"/>
              <w:sz w:val="18"/>
              <w:szCs w:val="18"/>
              <w:shd w:val="pct15" w:color="auto" w:fill="FFFFFF"/>
              <w:lang w:bidi="hi-IN"/>
            </w:rPr>
            <w:t>Bucharest</w:t>
          </w:r>
        </w:smartTag>
        <w:r w:rsidRPr="008B4441">
          <w:rPr>
            <w:rFonts w:cs="新細明體"/>
            <w:b/>
            <w:bCs/>
            <w:kern w:val="0"/>
            <w:sz w:val="18"/>
            <w:szCs w:val="18"/>
            <w:shd w:val="pct15" w:color="auto" w:fill="FFFFFF"/>
            <w:lang w:bidi="hi-IN"/>
          </w:rPr>
          <w:t xml:space="preserve">, </w:t>
        </w:r>
        <w:smartTag w:uri="urn:schemas-microsoft-com:office:smarttags" w:element="country-region">
          <w:r w:rsidRPr="008B4441">
            <w:rPr>
              <w:rFonts w:cs="新細明體"/>
              <w:b/>
              <w:bCs/>
              <w:kern w:val="0"/>
              <w:sz w:val="18"/>
              <w:szCs w:val="18"/>
              <w:shd w:val="pct15" w:color="auto" w:fill="FFFFFF"/>
              <w:lang w:bidi="hi-IN"/>
            </w:rPr>
            <w:t>Romania</w:t>
          </w:r>
        </w:smartTag>
      </w:smartTag>
    </w:p>
    <w:p w:rsidR="000906EE" w:rsidRPr="005E51BD" w:rsidRDefault="000906EE" w:rsidP="000906EE">
      <w:pPr>
        <w:widowControl/>
        <w:spacing w:line="280" w:lineRule="exact"/>
        <w:rPr>
          <w:rFonts w:cs="新細明體"/>
          <w:b/>
          <w:kern w:val="0"/>
          <w:sz w:val="18"/>
          <w:szCs w:val="18"/>
          <w:lang w:bidi="hi-IN"/>
        </w:rPr>
      </w:pPr>
      <w:hyperlink r:id="rId8" w:tgtFrame="_blank" w:history="1">
        <w:r w:rsidRPr="005E51BD">
          <w:rPr>
            <w:rStyle w:val="a5"/>
            <w:b/>
          </w:rPr>
          <w:t xml:space="preserve">Taiwan Trade Center, Bucharest </w:t>
        </w:r>
      </w:hyperlink>
      <w:r w:rsidRPr="005E51BD">
        <w:rPr>
          <w:rFonts w:cs="新細明體"/>
          <w:b/>
          <w:kern w:val="0"/>
          <w:sz w:val="18"/>
          <w:szCs w:val="18"/>
          <w:lang w:bidi="hi-IN"/>
        </w:rPr>
        <w:t xml:space="preserve"> </w:t>
      </w:r>
    </w:p>
    <w:p w:rsidR="000906EE" w:rsidRPr="008B4441" w:rsidRDefault="000906EE" w:rsidP="000906EE">
      <w:pPr>
        <w:widowControl/>
        <w:spacing w:line="280" w:lineRule="exact"/>
        <w:rPr>
          <w:rFonts w:cs="新細明體"/>
          <w:kern w:val="0"/>
          <w:sz w:val="18"/>
          <w:szCs w:val="18"/>
          <w:lang w:bidi="hi-IN"/>
        </w:rPr>
      </w:pPr>
      <w:r w:rsidRPr="008B4441">
        <w:rPr>
          <w:rFonts w:cs="新細明體"/>
          <w:kern w:val="0"/>
          <w:sz w:val="18"/>
          <w:szCs w:val="18"/>
          <w:lang w:bidi="hi-IN"/>
        </w:rPr>
        <w:t xml:space="preserve">Director: </w:t>
      </w:r>
      <w:r w:rsidRPr="008B4441">
        <w:rPr>
          <w:sz w:val="18"/>
          <w:szCs w:val="18"/>
        </w:rPr>
        <w:t>M</w:t>
      </w:r>
      <w:r>
        <w:rPr>
          <w:rFonts w:hint="eastAsia"/>
          <w:sz w:val="18"/>
          <w:szCs w:val="18"/>
        </w:rPr>
        <w:t>is</w:t>
      </w:r>
      <w:r w:rsidRPr="008B4441">
        <w:rPr>
          <w:sz w:val="18"/>
          <w:szCs w:val="18"/>
        </w:rPr>
        <w:t xml:space="preserve">s </w:t>
      </w:r>
      <w:proofErr w:type="spellStart"/>
      <w:r>
        <w:rPr>
          <w:rFonts w:ascii="Calibri" w:hAnsi="Calibri"/>
          <w:color w:val="000000"/>
        </w:rPr>
        <w:t>Eirian</w:t>
      </w:r>
      <w:proofErr w:type="spellEnd"/>
      <w:r>
        <w:rPr>
          <w:rFonts w:ascii="Calibri" w:hAnsi="Calibri"/>
          <w:color w:val="000000"/>
        </w:rPr>
        <w:t xml:space="preserve"> Yang</w:t>
      </w:r>
    </w:p>
    <w:p w:rsidR="000906EE" w:rsidRPr="008B4441" w:rsidRDefault="000906EE" w:rsidP="000906EE">
      <w:pPr>
        <w:widowControl/>
        <w:spacing w:line="280" w:lineRule="exact"/>
        <w:rPr>
          <w:rFonts w:cs="新細明體"/>
          <w:kern w:val="0"/>
          <w:sz w:val="18"/>
          <w:szCs w:val="18"/>
          <w:lang w:bidi="hi-IN"/>
        </w:rPr>
      </w:pPr>
      <w:r w:rsidRPr="008B4441">
        <w:rPr>
          <w:rFonts w:cs="新細明體"/>
          <w:kern w:val="0"/>
          <w:sz w:val="18"/>
          <w:szCs w:val="18"/>
          <w:lang w:bidi="hi-IN"/>
        </w:rPr>
        <w:t xml:space="preserve">Tel: </w:t>
      </w:r>
      <w:r w:rsidRPr="008B4441">
        <w:rPr>
          <w:sz w:val="18"/>
          <w:szCs w:val="18"/>
        </w:rPr>
        <w:t>40 - 21 - 3119971</w:t>
      </w:r>
    </w:p>
    <w:p w:rsidR="000906EE" w:rsidRPr="008B4441" w:rsidRDefault="000906EE" w:rsidP="000906EE">
      <w:pPr>
        <w:widowControl/>
        <w:spacing w:line="280" w:lineRule="exact"/>
        <w:rPr>
          <w:rFonts w:cs="新細明體"/>
          <w:kern w:val="0"/>
          <w:sz w:val="18"/>
          <w:szCs w:val="18"/>
          <w:lang w:bidi="hi-IN"/>
        </w:rPr>
      </w:pPr>
      <w:r w:rsidRPr="008B4441">
        <w:rPr>
          <w:rFonts w:cs="新細明體"/>
          <w:kern w:val="0"/>
          <w:sz w:val="18"/>
          <w:szCs w:val="18"/>
          <w:lang w:bidi="hi-IN"/>
        </w:rPr>
        <w:t xml:space="preserve">Fax: </w:t>
      </w:r>
      <w:r w:rsidRPr="008B4441">
        <w:rPr>
          <w:sz w:val="18"/>
          <w:szCs w:val="18"/>
        </w:rPr>
        <w:t>40 - 21 - 3119974</w:t>
      </w:r>
    </w:p>
    <w:p w:rsidR="000906EE" w:rsidRPr="008B4441" w:rsidRDefault="000906EE" w:rsidP="000906EE">
      <w:pPr>
        <w:widowControl/>
        <w:spacing w:line="280" w:lineRule="exact"/>
        <w:rPr>
          <w:rFonts w:cs="新細明體"/>
          <w:kern w:val="0"/>
          <w:sz w:val="18"/>
          <w:szCs w:val="18"/>
          <w:lang w:bidi="hi-IN"/>
        </w:rPr>
      </w:pPr>
      <w:r w:rsidRPr="008B4441">
        <w:rPr>
          <w:rFonts w:cs="新細明體"/>
          <w:kern w:val="0"/>
          <w:sz w:val="18"/>
          <w:szCs w:val="18"/>
          <w:lang w:bidi="hi-IN"/>
        </w:rPr>
        <w:t>Email</w:t>
      </w:r>
      <w:proofErr w:type="gramStart"/>
      <w:r w:rsidRPr="008B4441">
        <w:rPr>
          <w:rFonts w:cs="新細明體"/>
          <w:kern w:val="0"/>
          <w:sz w:val="18"/>
          <w:szCs w:val="18"/>
          <w:lang w:bidi="hi-IN"/>
        </w:rPr>
        <w:t>:</w:t>
      </w:r>
      <w:proofErr w:type="gramEnd"/>
      <w:r w:rsidRPr="008B4441">
        <w:rPr>
          <w:rFonts w:cs="新細明體"/>
          <w:kern w:val="0"/>
          <w:sz w:val="18"/>
          <w:lang w:bidi="hi-IN"/>
        </w:rPr>
        <w:fldChar w:fldCharType="begin"/>
      </w:r>
      <w:r w:rsidRPr="008B4441">
        <w:rPr>
          <w:rFonts w:cs="新細明體"/>
          <w:kern w:val="0"/>
          <w:sz w:val="18"/>
          <w:lang w:bidi="hi-IN"/>
        </w:rPr>
        <w:instrText xml:space="preserve"> HYPERLINK "mailto:bucharest@taitra.org.tw" </w:instrText>
      </w:r>
      <w:r w:rsidRPr="008B4441">
        <w:rPr>
          <w:rFonts w:cs="新細明體"/>
          <w:kern w:val="0"/>
          <w:sz w:val="18"/>
          <w:lang w:bidi="hi-IN"/>
        </w:rPr>
      </w:r>
      <w:r w:rsidRPr="008B4441">
        <w:rPr>
          <w:rFonts w:cs="新細明體"/>
          <w:kern w:val="0"/>
          <w:sz w:val="18"/>
          <w:lang w:bidi="hi-IN"/>
        </w:rPr>
        <w:fldChar w:fldCharType="separate"/>
      </w:r>
      <w:r w:rsidRPr="008B4441">
        <w:rPr>
          <w:rStyle w:val="a5"/>
          <w:rFonts w:cs="新細明體"/>
          <w:kern w:val="0"/>
          <w:szCs w:val="24"/>
          <w:lang w:bidi="hi-IN"/>
        </w:rPr>
        <w:t>bucharest@taitra.org.tw</w:t>
      </w:r>
      <w:r w:rsidRPr="008B4441">
        <w:rPr>
          <w:rFonts w:cs="新細明體"/>
          <w:kern w:val="0"/>
          <w:sz w:val="18"/>
          <w:lang w:bidi="hi-IN"/>
        </w:rPr>
        <w:fldChar w:fldCharType="end"/>
      </w:r>
    </w:p>
    <w:p w:rsidR="000906EE" w:rsidRPr="003860FD" w:rsidRDefault="000906EE" w:rsidP="000906EE">
      <w:pPr>
        <w:widowControl/>
        <w:spacing w:line="280" w:lineRule="exact"/>
        <w:rPr>
          <w:rFonts w:cs="新細明體"/>
          <w:kern w:val="0"/>
          <w:sz w:val="18"/>
          <w:szCs w:val="18"/>
          <w:lang w:bidi="hi-IN"/>
        </w:rPr>
      </w:pPr>
      <w:r w:rsidRPr="008B4441">
        <w:rPr>
          <w:rFonts w:cs="新細明體"/>
          <w:kern w:val="0"/>
          <w:sz w:val="18"/>
          <w:szCs w:val="18"/>
          <w:lang w:bidi="hi-IN"/>
        </w:rPr>
        <w:t xml:space="preserve">Add: </w:t>
      </w:r>
      <w:r w:rsidRPr="008B4441">
        <w:rPr>
          <w:sz w:val="18"/>
          <w:szCs w:val="18"/>
        </w:rPr>
        <w:t xml:space="preserve">3F, Chamber 1, </w:t>
      </w:r>
      <w:proofErr w:type="spellStart"/>
      <w:r w:rsidRPr="008B4441">
        <w:rPr>
          <w:sz w:val="18"/>
          <w:szCs w:val="18"/>
        </w:rPr>
        <w:t>Strada</w:t>
      </w:r>
      <w:proofErr w:type="spellEnd"/>
      <w:r w:rsidRPr="008B4441">
        <w:rPr>
          <w:sz w:val="18"/>
          <w:szCs w:val="18"/>
        </w:rPr>
        <w:t xml:space="preserve"> </w:t>
      </w:r>
      <w:proofErr w:type="spellStart"/>
      <w:r w:rsidRPr="008B4441">
        <w:rPr>
          <w:sz w:val="18"/>
          <w:szCs w:val="18"/>
        </w:rPr>
        <w:t>Buzesti</w:t>
      </w:r>
      <w:proofErr w:type="spellEnd"/>
      <w:r w:rsidRPr="008B4441">
        <w:rPr>
          <w:sz w:val="18"/>
          <w:szCs w:val="18"/>
        </w:rPr>
        <w:t xml:space="preserve"> 62-64, Sector 1, </w:t>
      </w:r>
      <w:proofErr w:type="gramStart"/>
      <w:smartTag w:uri="urn:schemas-microsoft-com:office:smarttags" w:element="place">
        <w:smartTag w:uri="urn:schemas-microsoft-com:office:smarttags" w:element="City">
          <w:r w:rsidRPr="008B4441">
            <w:rPr>
              <w:sz w:val="18"/>
              <w:szCs w:val="18"/>
            </w:rPr>
            <w:t>Bucharest</w:t>
          </w:r>
        </w:smartTag>
        <w:proofErr w:type="gramEnd"/>
        <w:r w:rsidRPr="008B4441">
          <w:rPr>
            <w:sz w:val="18"/>
            <w:szCs w:val="18"/>
          </w:rPr>
          <w:t xml:space="preserve">, </w:t>
        </w:r>
        <w:smartTag w:uri="urn:schemas-microsoft-com:office:smarttags" w:element="country-region">
          <w:r w:rsidRPr="008B4441">
            <w:rPr>
              <w:sz w:val="18"/>
              <w:szCs w:val="18"/>
            </w:rPr>
            <w:t>Romania</w:t>
          </w:r>
        </w:smartTag>
      </w:smartTag>
    </w:p>
    <w:p w:rsidR="000906EE" w:rsidRDefault="000906EE" w:rsidP="000906EE">
      <w:pPr>
        <w:widowControl/>
        <w:spacing w:line="280" w:lineRule="exact"/>
        <w:rPr>
          <w:rFonts w:cs="新細明體" w:hint="eastAsia"/>
          <w:kern w:val="0"/>
          <w:sz w:val="18"/>
          <w:szCs w:val="18"/>
          <w:lang w:bidi="hi-IN"/>
        </w:rPr>
      </w:pPr>
      <w:r w:rsidRPr="003F0591">
        <w:rPr>
          <w:rFonts w:cs="新細明體"/>
          <w:kern w:val="0"/>
          <w:sz w:val="18"/>
          <w:szCs w:val="18"/>
          <w:lang w:bidi="hi-IN"/>
        </w:rPr>
        <w:t> </w:t>
      </w:r>
    </w:p>
    <w:p w:rsidR="000906EE" w:rsidRPr="003F0591" w:rsidRDefault="000906EE" w:rsidP="000906EE">
      <w:pPr>
        <w:widowControl/>
        <w:spacing w:line="280" w:lineRule="exact"/>
        <w:rPr>
          <w:rFonts w:cs="新細明體"/>
          <w:kern w:val="0"/>
          <w:sz w:val="18"/>
          <w:szCs w:val="18"/>
          <w:lang w:bidi="hi-IN"/>
        </w:rPr>
      </w:pPr>
      <w:r>
        <w:rPr>
          <w:rFonts w:cs="新細明體" w:hint="eastAsia"/>
          <w:b/>
          <w:bCs/>
          <w:kern w:val="0"/>
          <w:sz w:val="18"/>
          <w:szCs w:val="18"/>
          <w:shd w:val="pct15" w:color="auto" w:fill="FFFFFF"/>
          <w:lang w:bidi="hi-IN"/>
        </w:rPr>
        <w:t>Sofia</w:t>
      </w:r>
      <w:r w:rsidRPr="008B4441">
        <w:rPr>
          <w:rFonts w:cs="新細明體"/>
          <w:b/>
          <w:bCs/>
          <w:kern w:val="0"/>
          <w:sz w:val="18"/>
          <w:szCs w:val="18"/>
          <w:shd w:val="pct15" w:color="auto" w:fill="FFFFFF"/>
          <w:lang w:bidi="hi-IN"/>
        </w:rPr>
        <w:t xml:space="preserve">, </w:t>
      </w:r>
      <w:r>
        <w:rPr>
          <w:rFonts w:cs="新細明體" w:hint="eastAsia"/>
          <w:b/>
          <w:bCs/>
          <w:kern w:val="0"/>
          <w:sz w:val="18"/>
          <w:szCs w:val="18"/>
          <w:shd w:val="pct15" w:color="auto" w:fill="FFFFFF"/>
          <w:lang w:bidi="hi-IN"/>
        </w:rPr>
        <w:t>Bulgaria</w:t>
      </w:r>
    </w:p>
    <w:bookmarkStart w:id="1" w:name="EUROPE_B"/>
    <w:bookmarkEnd w:id="1"/>
    <w:p w:rsidR="000906EE" w:rsidRPr="003A6E54" w:rsidRDefault="000906EE" w:rsidP="000906EE">
      <w:pPr>
        <w:widowControl/>
        <w:spacing w:line="280" w:lineRule="exact"/>
        <w:rPr>
          <w:rFonts w:cs="新細明體"/>
          <w:b/>
          <w:kern w:val="0"/>
          <w:sz w:val="18"/>
          <w:szCs w:val="18"/>
          <w:lang w:bidi="hi-IN"/>
        </w:rPr>
      </w:pPr>
      <w:r w:rsidRPr="003A6E54">
        <w:rPr>
          <w:rFonts w:cs="Arial"/>
          <w:sz w:val="18"/>
          <w:szCs w:val="18"/>
        </w:rPr>
        <w:fldChar w:fldCharType="begin"/>
      </w:r>
      <w:r w:rsidRPr="003A6E54">
        <w:rPr>
          <w:rFonts w:cs="Arial"/>
          <w:sz w:val="18"/>
          <w:szCs w:val="18"/>
        </w:rPr>
        <w:instrText xml:space="preserve"> HYPERLINK "http://sofia.taiwantrade.com.tw" \t "_blank" </w:instrText>
      </w:r>
      <w:r w:rsidRPr="003A6E54">
        <w:rPr>
          <w:rFonts w:cs="Arial"/>
          <w:sz w:val="18"/>
          <w:szCs w:val="18"/>
        </w:rPr>
        <w:fldChar w:fldCharType="separate"/>
      </w:r>
      <w:r w:rsidRPr="003A6E54">
        <w:rPr>
          <w:rStyle w:val="a5"/>
          <w:rFonts w:cs="Arial"/>
          <w:b/>
        </w:rPr>
        <w:t xml:space="preserve">Taiwan Trade Center, Sofia </w:t>
      </w:r>
      <w:r w:rsidRPr="003A6E54">
        <w:rPr>
          <w:rFonts w:cs="Arial"/>
          <w:b/>
          <w:sz w:val="18"/>
          <w:szCs w:val="18"/>
        </w:rPr>
        <w:fldChar w:fldCharType="end"/>
      </w:r>
    </w:p>
    <w:p w:rsidR="000906EE" w:rsidRPr="003A6E54" w:rsidRDefault="000906EE" w:rsidP="000906EE">
      <w:pPr>
        <w:widowControl/>
        <w:spacing w:line="280" w:lineRule="exact"/>
        <w:rPr>
          <w:rFonts w:cs="新細明體"/>
          <w:kern w:val="0"/>
          <w:sz w:val="18"/>
          <w:szCs w:val="18"/>
          <w:lang w:bidi="hi-IN"/>
        </w:rPr>
      </w:pPr>
      <w:r w:rsidRPr="003A6E54">
        <w:rPr>
          <w:rFonts w:cs="新細明體"/>
          <w:kern w:val="0"/>
          <w:sz w:val="18"/>
          <w:szCs w:val="18"/>
          <w:lang w:bidi="hi-IN"/>
        </w:rPr>
        <w:t>Director: M</w:t>
      </w:r>
      <w:r>
        <w:rPr>
          <w:rFonts w:cs="新細明體" w:hint="eastAsia"/>
          <w:kern w:val="0"/>
          <w:sz w:val="18"/>
          <w:szCs w:val="18"/>
          <w:lang w:bidi="hi-IN"/>
        </w:rPr>
        <w:t>iss</w:t>
      </w:r>
      <w:r w:rsidRPr="003A6E54">
        <w:rPr>
          <w:rFonts w:cs="新細明體"/>
          <w:kern w:val="0"/>
          <w:sz w:val="18"/>
          <w:szCs w:val="18"/>
          <w:lang w:bidi="hi-IN"/>
        </w:rPr>
        <w:t xml:space="preserve"> </w:t>
      </w:r>
      <w:r>
        <w:rPr>
          <w:rFonts w:ascii="Calibri" w:hAnsi="Calibri"/>
          <w:color w:val="000000"/>
        </w:rPr>
        <w:t>Patty Lin</w:t>
      </w:r>
      <w:r w:rsidRPr="003A6E54">
        <w:rPr>
          <w:rFonts w:cs="新細明體"/>
          <w:kern w:val="0"/>
          <w:sz w:val="18"/>
          <w:szCs w:val="18"/>
          <w:lang w:bidi="hi-IN"/>
        </w:rPr>
        <w:t xml:space="preserve"> </w:t>
      </w:r>
    </w:p>
    <w:p w:rsidR="000906EE" w:rsidRPr="003A6E54" w:rsidRDefault="000906EE" w:rsidP="000906EE">
      <w:pPr>
        <w:widowControl/>
        <w:spacing w:line="280" w:lineRule="exact"/>
        <w:rPr>
          <w:rFonts w:cs="新細明體"/>
          <w:kern w:val="0"/>
          <w:sz w:val="18"/>
          <w:szCs w:val="18"/>
          <w:lang w:bidi="hi-IN"/>
        </w:rPr>
      </w:pPr>
      <w:r w:rsidRPr="003A6E54">
        <w:rPr>
          <w:rFonts w:cs="新細明體"/>
          <w:kern w:val="0"/>
          <w:sz w:val="18"/>
          <w:szCs w:val="18"/>
          <w:lang w:bidi="hi-IN"/>
        </w:rPr>
        <w:t xml:space="preserve">Add: </w:t>
      </w:r>
      <w:r w:rsidRPr="003A6E54">
        <w:rPr>
          <w:rFonts w:cs="Arial"/>
          <w:sz w:val="18"/>
          <w:szCs w:val="18"/>
        </w:rPr>
        <w:t>TAITRA Sofia, Business Park Sofia, Building 2, 5 Fl., 1766 Sofia, Bulgaria</w:t>
      </w:r>
    </w:p>
    <w:p w:rsidR="000906EE" w:rsidRPr="003A6E54" w:rsidRDefault="000906EE" w:rsidP="000906EE">
      <w:pPr>
        <w:widowControl/>
        <w:spacing w:line="280" w:lineRule="exact"/>
        <w:rPr>
          <w:rFonts w:cs="新細明體"/>
          <w:kern w:val="0"/>
          <w:sz w:val="18"/>
          <w:szCs w:val="18"/>
          <w:lang w:bidi="hi-IN"/>
        </w:rPr>
      </w:pPr>
      <w:r w:rsidRPr="003A6E54">
        <w:rPr>
          <w:rFonts w:cs="新細明體"/>
          <w:kern w:val="0"/>
          <w:sz w:val="18"/>
          <w:szCs w:val="18"/>
          <w:lang w:bidi="hi-IN"/>
        </w:rPr>
        <w:t xml:space="preserve">Tel: </w:t>
      </w:r>
      <w:r w:rsidRPr="003A6E54">
        <w:rPr>
          <w:rFonts w:cs="Arial"/>
          <w:sz w:val="18"/>
          <w:szCs w:val="18"/>
        </w:rPr>
        <w:t>359 - 2 - 4899098</w:t>
      </w:r>
    </w:p>
    <w:p w:rsidR="000906EE" w:rsidRPr="003A6E54" w:rsidRDefault="000906EE" w:rsidP="000906EE">
      <w:pPr>
        <w:widowControl/>
        <w:spacing w:line="280" w:lineRule="exact"/>
        <w:rPr>
          <w:rFonts w:cs="新細明體"/>
          <w:kern w:val="0"/>
          <w:sz w:val="18"/>
          <w:szCs w:val="18"/>
          <w:lang w:bidi="hi-IN"/>
        </w:rPr>
      </w:pPr>
      <w:r w:rsidRPr="003A6E54">
        <w:rPr>
          <w:rFonts w:cs="新細明體"/>
          <w:kern w:val="0"/>
          <w:sz w:val="18"/>
          <w:szCs w:val="18"/>
          <w:lang w:bidi="hi-IN"/>
        </w:rPr>
        <w:t xml:space="preserve">Fax: </w:t>
      </w:r>
      <w:r w:rsidRPr="003A6E54">
        <w:rPr>
          <w:rFonts w:cs="Arial"/>
          <w:sz w:val="18"/>
          <w:szCs w:val="18"/>
        </w:rPr>
        <w:t>359 - 2 - 4899734</w:t>
      </w:r>
    </w:p>
    <w:p w:rsidR="000906EE" w:rsidRPr="003A6E54" w:rsidRDefault="000906EE" w:rsidP="000906EE">
      <w:pPr>
        <w:widowControl/>
        <w:spacing w:line="280" w:lineRule="exact"/>
        <w:rPr>
          <w:rFonts w:cs="新細明體"/>
          <w:kern w:val="0"/>
          <w:sz w:val="18"/>
          <w:szCs w:val="18"/>
          <w:lang w:bidi="hi-IN"/>
        </w:rPr>
      </w:pPr>
      <w:r w:rsidRPr="003A6E54">
        <w:rPr>
          <w:rFonts w:cs="新細明體"/>
          <w:kern w:val="0"/>
          <w:sz w:val="18"/>
          <w:szCs w:val="18"/>
          <w:lang w:bidi="hi-IN"/>
        </w:rPr>
        <w:t xml:space="preserve">Email: </w:t>
      </w:r>
      <w:hyperlink r:id="rId9" w:tgtFrame="_blank" w:history="1">
        <w:r w:rsidRPr="003A6E54">
          <w:rPr>
            <w:rStyle w:val="a5"/>
            <w:rFonts w:cs="Arial"/>
          </w:rPr>
          <w:t xml:space="preserve">sofia@taitra.org.tw </w:t>
        </w:r>
      </w:hyperlink>
    </w:p>
    <w:p w:rsidR="000906EE" w:rsidRDefault="000906EE" w:rsidP="000906EE">
      <w:pPr>
        <w:widowControl/>
        <w:spacing w:line="280" w:lineRule="exact"/>
        <w:rPr>
          <w:rFonts w:cs="新細明體" w:hint="eastAsia"/>
          <w:b/>
          <w:bCs/>
          <w:kern w:val="0"/>
          <w:sz w:val="18"/>
          <w:lang w:bidi="hi-IN"/>
        </w:rPr>
      </w:pPr>
    </w:p>
    <w:p w:rsidR="000906EE" w:rsidRDefault="000906EE" w:rsidP="000906EE">
      <w:pPr>
        <w:widowControl/>
        <w:spacing w:line="280" w:lineRule="exact"/>
        <w:rPr>
          <w:rFonts w:cs="Arial" w:hint="eastAsia"/>
          <w:b/>
          <w:sz w:val="18"/>
          <w:szCs w:val="18"/>
        </w:rPr>
      </w:pPr>
      <w:r>
        <w:rPr>
          <w:rFonts w:cs="新細明體" w:hint="eastAsia"/>
          <w:b/>
          <w:bCs/>
          <w:kern w:val="0"/>
          <w:sz w:val="18"/>
          <w:szCs w:val="18"/>
          <w:shd w:val="pct15" w:color="auto" w:fill="FFFFFF"/>
          <w:lang w:bidi="hi-IN"/>
        </w:rPr>
        <w:t xml:space="preserve">Minsk, </w:t>
      </w:r>
      <w:r>
        <w:rPr>
          <w:rFonts w:cs="新細明體"/>
          <w:b/>
          <w:bCs/>
          <w:kern w:val="0"/>
          <w:sz w:val="18"/>
          <w:szCs w:val="18"/>
          <w:shd w:val="pct15" w:color="auto" w:fill="FFFFFF"/>
          <w:lang w:bidi="hi-IN"/>
        </w:rPr>
        <w:t>Belarus</w:t>
      </w:r>
    </w:p>
    <w:p w:rsidR="000906EE" w:rsidRPr="000B2688" w:rsidRDefault="000906EE" w:rsidP="000906EE">
      <w:pPr>
        <w:widowControl/>
        <w:spacing w:line="280" w:lineRule="exact"/>
        <w:rPr>
          <w:rFonts w:cs="Arial"/>
          <w:b/>
          <w:sz w:val="18"/>
          <w:szCs w:val="18"/>
        </w:rPr>
      </w:pPr>
      <w:hyperlink r:id="rId10" w:tgtFrame="_blank" w:history="1">
        <w:r w:rsidRPr="000B2688">
          <w:rPr>
            <w:rStyle w:val="a5"/>
            <w:rFonts w:cs="Arial"/>
            <w:b/>
          </w:rPr>
          <w:t>Taiwan Trade Center</w:t>
        </w:r>
        <w:proofErr w:type="gramStart"/>
        <w:r w:rsidRPr="000B2688">
          <w:rPr>
            <w:rStyle w:val="a5"/>
            <w:rFonts w:cs="Arial"/>
            <w:b/>
          </w:rPr>
          <w:t>,Kyiv</w:t>
        </w:r>
        <w:proofErr w:type="gramEnd"/>
        <w:r w:rsidRPr="000B2688">
          <w:rPr>
            <w:rStyle w:val="a5"/>
            <w:rFonts w:cs="Arial"/>
            <w:b/>
          </w:rPr>
          <w:t xml:space="preserve"> </w:t>
        </w:r>
      </w:hyperlink>
    </w:p>
    <w:p w:rsidR="000906EE" w:rsidRPr="000B2688" w:rsidRDefault="000906EE" w:rsidP="000906EE">
      <w:pPr>
        <w:widowControl/>
        <w:spacing w:line="280" w:lineRule="exact"/>
        <w:rPr>
          <w:rFonts w:cs="新細明體"/>
          <w:kern w:val="0"/>
          <w:sz w:val="18"/>
          <w:szCs w:val="18"/>
          <w:lang w:bidi="hi-IN"/>
        </w:rPr>
      </w:pPr>
      <w:r w:rsidRPr="000B2688">
        <w:rPr>
          <w:rFonts w:cs="新細明體"/>
          <w:kern w:val="0"/>
          <w:sz w:val="18"/>
          <w:szCs w:val="18"/>
          <w:lang w:bidi="hi-IN"/>
        </w:rPr>
        <w:t xml:space="preserve">Director: Ms. </w:t>
      </w:r>
      <w:r w:rsidRPr="000B2688">
        <w:rPr>
          <w:rFonts w:eastAsia="標楷體"/>
          <w:sz w:val="18"/>
          <w:szCs w:val="18"/>
        </w:rPr>
        <w:t>Wendy Liu</w:t>
      </w:r>
      <w:r w:rsidRPr="000B2688">
        <w:rPr>
          <w:rFonts w:cs="新細明體"/>
          <w:kern w:val="0"/>
          <w:sz w:val="18"/>
          <w:szCs w:val="18"/>
          <w:lang w:bidi="hi-IN"/>
        </w:rPr>
        <w:t xml:space="preserve"> </w:t>
      </w:r>
    </w:p>
    <w:p w:rsidR="000906EE" w:rsidRPr="000B2688" w:rsidRDefault="000906EE" w:rsidP="000906EE">
      <w:pPr>
        <w:widowControl/>
        <w:spacing w:line="280" w:lineRule="exact"/>
        <w:rPr>
          <w:rFonts w:cs="新細明體"/>
          <w:kern w:val="0"/>
          <w:sz w:val="18"/>
          <w:szCs w:val="18"/>
          <w:lang w:bidi="hi-IN"/>
        </w:rPr>
      </w:pPr>
      <w:r w:rsidRPr="000B2688">
        <w:rPr>
          <w:rFonts w:cs="新細明體"/>
          <w:kern w:val="0"/>
          <w:sz w:val="18"/>
          <w:szCs w:val="18"/>
          <w:lang w:bidi="hi-IN"/>
        </w:rPr>
        <w:t>Add:</w:t>
      </w:r>
      <w:r w:rsidRPr="000B2688">
        <w:rPr>
          <w:rFonts w:cs="Arial"/>
          <w:sz w:val="18"/>
          <w:szCs w:val="18"/>
        </w:rPr>
        <w:t xml:space="preserve"> </w:t>
      </w:r>
      <w:r w:rsidRPr="000B2688">
        <w:rPr>
          <w:rFonts w:eastAsia="標楷體"/>
          <w:sz w:val="18"/>
          <w:szCs w:val="18"/>
        </w:rPr>
        <w:t xml:space="preserve">7B/34, 13 </w:t>
      </w:r>
      <w:proofErr w:type="spellStart"/>
      <w:r w:rsidRPr="000B2688">
        <w:rPr>
          <w:rFonts w:eastAsia="標楷體"/>
          <w:sz w:val="18"/>
          <w:szCs w:val="18"/>
        </w:rPr>
        <w:t>Pimonenko</w:t>
      </w:r>
      <w:proofErr w:type="spellEnd"/>
      <w:r w:rsidRPr="000B2688">
        <w:rPr>
          <w:rFonts w:eastAsia="標楷體"/>
          <w:sz w:val="18"/>
          <w:szCs w:val="18"/>
        </w:rPr>
        <w:t xml:space="preserve"> Street, Kyiv, Ukraine 04050</w:t>
      </w:r>
    </w:p>
    <w:p w:rsidR="000906EE" w:rsidRPr="000B2688" w:rsidRDefault="000906EE" w:rsidP="000906EE">
      <w:pPr>
        <w:widowControl/>
        <w:spacing w:line="280" w:lineRule="exact"/>
        <w:rPr>
          <w:rFonts w:cs="新細明體"/>
          <w:kern w:val="0"/>
          <w:sz w:val="18"/>
          <w:szCs w:val="18"/>
          <w:lang w:bidi="hi-IN"/>
        </w:rPr>
      </w:pPr>
      <w:r w:rsidRPr="000B2688">
        <w:rPr>
          <w:rFonts w:cs="新細明體"/>
          <w:kern w:val="0"/>
          <w:sz w:val="18"/>
          <w:szCs w:val="18"/>
          <w:lang w:bidi="hi-IN"/>
        </w:rPr>
        <w:t xml:space="preserve">Tel: </w:t>
      </w:r>
      <w:r w:rsidRPr="000B2688">
        <w:rPr>
          <w:rFonts w:eastAsia="標楷體"/>
          <w:sz w:val="18"/>
          <w:szCs w:val="18"/>
        </w:rPr>
        <w:t>380-44-5370982</w:t>
      </w:r>
    </w:p>
    <w:p w:rsidR="000906EE" w:rsidRPr="000B2688" w:rsidRDefault="000906EE" w:rsidP="000906EE">
      <w:pPr>
        <w:widowControl/>
        <w:spacing w:line="280" w:lineRule="exact"/>
        <w:rPr>
          <w:rFonts w:cs="新細明體"/>
          <w:kern w:val="0"/>
          <w:sz w:val="18"/>
          <w:szCs w:val="18"/>
          <w:lang w:bidi="hi-IN"/>
        </w:rPr>
      </w:pPr>
      <w:r w:rsidRPr="000B2688">
        <w:rPr>
          <w:rFonts w:cs="新細明體"/>
          <w:kern w:val="0"/>
          <w:sz w:val="18"/>
          <w:szCs w:val="18"/>
          <w:lang w:bidi="hi-IN"/>
        </w:rPr>
        <w:t xml:space="preserve">Fax: </w:t>
      </w:r>
      <w:r w:rsidRPr="000B2688">
        <w:rPr>
          <w:rFonts w:eastAsia="標楷體"/>
          <w:sz w:val="18"/>
          <w:szCs w:val="18"/>
        </w:rPr>
        <w:t>380-44-5370983</w:t>
      </w:r>
    </w:p>
    <w:p w:rsidR="000906EE" w:rsidRDefault="000906EE" w:rsidP="000906EE">
      <w:pPr>
        <w:widowControl/>
        <w:spacing w:line="280" w:lineRule="exact"/>
        <w:rPr>
          <w:rFonts w:cs="新細明體" w:hint="eastAsia"/>
          <w:b/>
          <w:bCs/>
          <w:kern w:val="0"/>
          <w:sz w:val="18"/>
          <w:lang w:bidi="hi-IN"/>
        </w:rPr>
      </w:pPr>
      <w:r w:rsidRPr="000B2688">
        <w:rPr>
          <w:rFonts w:cs="新細明體"/>
          <w:kern w:val="0"/>
          <w:sz w:val="18"/>
          <w:szCs w:val="18"/>
          <w:lang w:bidi="hi-IN"/>
        </w:rPr>
        <w:t xml:space="preserve">Email: </w:t>
      </w:r>
      <w:hyperlink r:id="rId11" w:tgtFrame="_blank" w:history="1">
        <w:r w:rsidRPr="000B2688">
          <w:rPr>
            <w:rStyle w:val="a5"/>
            <w:rFonts w:eastAsia="標楷體"/>
          </w:rPr>
          <w:t xml:space="preserve">kyiv@taitra.org.tw </w:t>
        </w:r>
      </w:hyperlink>
    </w:p>
    <w:p w:rsidR="000906EE" w:rsidRPr="00670EA9" w:rsidRDefault="000906EE" w:rsidP="000906EE">
      <w:pPr>
        <w:widowControl/>
        <w:spacing w:line="280" w:lineRule="exact"/>
        <w:rPr>
          <w:rFonts w:cs="新細明體"/>
          <w:b/>
          <w:bCs/>
          <w:kern w:val="0"/>
          <w:sz w:val="18"/>
          <w:lang w:bidi="hi-IN"/>
        </w:rPr>
      </w:pPr>
    </w:p>
    <w:p w:rsidR="000906EE" w:rsidRDefault="000906EE" w:rsidP="000906EE">
      <w:pPr>
        <w:widowControl/>
        <w:snapToGrid w:val="0"/>
        <w:spacing w:line="280" w:lineRule="exact"/>
        <w:rPr>
          <w:rFonts w:cs="Arial" w:hint="eastAsia"/>
          <w:b/>
          <w:sz w:val="18"/>
          <w:szCs w:val="18"/>
        </w:rPr>
      </w:pPr>
      <w:r w:rsidRPr="005E51BD">
        <w:rPr>
          <w:rFonts w:cs="Arial" w:hint="eastAsia"/>
          <w:b/>
          <w:sz w:val="18"/>
          <w:szCs w:val="18"/>
          <w:shd w:val="pct15" w:color="auto" w:fill="FFFFFF"/>
        </w:rPr>
        <w:t>Budapest, Hungary</w:t>
      </w:r>
    </w:p>
    <w:p w:rsidR="000906EE" w:rsidRDefault="000906EE" w:rsidP="000906EE">
      <w:pPr>
        <w:widowControl/>
        <w:snapToGrid w:val="0"/>
        <w:spacing w:line="280" w:lineRule="exact"/>
        <w:rPr>
          <w:rFonts w:cs="Arial" w:hint="eastAsia"/>
          <w:b/>
          <w:sz w:val="18"/>
          <w:szCs w:val="18"/>
        </w:rPr>
      </w:pPr>
      <w:hyperlink r:id="rId12" w:tgtFrame="_blank" w:history="1">
        <w:r w:rsidRPr="00670EA9">
          <w:rPr>
            <w:rStyle w:val="a5"/>
            <w:rFonts w:cs="Arial"/>
            <w:b/>
          </w:rPr>
          <w:t>Taiwan Trade Center</w:t>
        </w:r>
        <w:proofErr w:type="gramStart"/>
        <w:r w:rsidRPr="00670EA9">
          <w:rPr>
            <w:rStyle w:val="a5"/>
            <w:rFonts w:cs="Arial"/>
            <w:b/>
          </w:rPr>
          <w:t>,Budapest</w:t>
        </w:r>
        <w:proofErr w:type="gramEnd"/>
        <w:r w:rsidRPr="00670EA9">
          <w:rPr>
            <w:rStyle w:val="a5"/>
            <w:rFonts w:cs="Arial"/>
            <w:b/>
          </w:rPr>
          <w:t xml:space="preserve"> </w:t>
        </w:r>
      </w:hyperlink>
    </w:p>
    <w:p w:rsidR="000906EE" w:rsidRPr="005E51BD" w:rsidRDefault="000906EE" w:rsidP="000906EE">
      <w:pPr>
        <w:snapToGrid w:val="0"/>
        <w:spacing w:line="280" w:lineRule="exact"/>
        <w:rPr>
          <w:rFonts w:cs="Arial"/>
          <w:b/>
          <w:sz w:val="18"/>
          <w:szCs w:val="18"/>
        </w:rPr>
      </w:pPr>
      <w:r w:rsidRPr="00C5733D">
        <w:rPr>
          <w:rFonts w:cs="新細明體"/>
          <w:kern w:val="0"/>
          <w:sz w:val="18"/>
          <w:szCs w:val="18"/>
          <w:lang w:bidi="hi-IN"/>
        </w:rPr>
        <w:t>Director: Mr.</w:t>
      </w:r>
      <w:r>
        <w:rPr>
          <w:rFonts w:cs="新細明體" w:hint="eastAsia"/>
          <w:kern w:val="0"/>
          <w:sz w:val="18"/>
          <w:szCs w:val="18"/>
          <w:lang w:bidi="hi-IN"/>
        </w:rPr>
        <w:t xml:space="preserve"> </w:t>
      </w:r>
      <w:r w:rsidRPr="005E51BD">
        <w:rPr>
          <w:rFonts w:ascii="Arial" w:hAnsi="Arial" w:cs="Arial"/>
          <w:color w:val="333333"/>
          <w:kern w:val="0"/>
          <w:sz w:val="18"/>
          <w:szCs w:val="18"/>
        </w:rPr>
        <w:t xml:space="preserve">James </w:t>
      </w:r>
      <w:proofErr w:type="spellStart"/>
      <w:r w:rsidRPr="005E51BD">
        <w:rPr>
          <w:rFonts w:ascii="Arial" w:hAnsi="Arial" w:cs="Arial"/>
          <w:color w:val="333333"/>
          <w:kern w:val="0"/>
          <w:sz w:val="18"/>
          <w:szCs w:val="18"/>
        </w:rPr>
        <w:t>Kuo</w:t>
      </w:r>
      <w:proofErr w:type="spellEnd"/>
    </w:p>
    <w:p w:rsidR="000906EE" w:rsidRPr="00670EA9" w:rsidRDefault="000906EE" w:rsidP="000906EE">
      <w:pPr>
        <w:widowControl/>
        <w:snapToGrid w:val="0"/>
        <w:spacing w:line="280" w:lineRule="exact"/>
        <w:rPr>
          <w:rFonts w:cs="Arial"/>
          <w:color w:val="333333"/>
          <w:kern w:val="0"/>
          <w:sz w:val="18"/>
          <w:szCs w:val="18"/>
        </w:rPr>
      </w:pPr>
      <w:r w:rsidRPr="000B2688">
        <w:rPr>
          <w:rFonts w:cs="新細明體"/>
          <w:kern w:val="0"/>
          <w:sz w:val="18"/>
          <w:szCs w:val="18"/>
          <w:lang w:bidi="hi-IN"/>
        </w:rPr>
        <w:t>Add:</w:t>
      </w:r>
      <w:r w:rsidRPr="000B2688">
        <w:rPr>
          <w:rFonts w:cs="Arial"/>
          <w:sz w:val="18"/>
          <w:szCs w:val="18"/>
        </w:rPr>
        <w:t xml:space="preserve"> </w:t>
      </w:r>
      <w:r w:rsidRPr="00F458A0">
        <w:rPr>
          <w:rFonts w:cs="Arial"/>
          <w:color w:val="333333"/>
          <w:kern w:val="0"/>
          <w:sz w:val="18"/>
          <w:szCs w:val="18"/>
        </w:rPr>
        <w:t xml:space="preserve">H-1056 Budapest, </w:t>
      </w:r>
      <w:proofErr w:type="spellStart"/>
      <w:r w:rsidRPr="00F458A0">
        <w:rPr>
          <w:rFonts w:cs="Arial"/>
          <w:color w:val="333333"/>
          <w:kern w:val="0"/>
          <w:sz w:val="18"/>
          <w:szCs w:val="18"/>
        </w:rPr>
        <w:t>Vaci</w:t>
      </w:r>
      <w:proofErr w:type="spellEnd"/>
      <w:r w:rsidRPr="00F458A0">
        <w:rPr>
          <w:rFonts w:cs="Arial"/>
          <w:color w:val="333333"/>
          <w:kern w:val="0"/>
          <w:sz w:val="18"/>
          <w:szCs w:val="18"/>
        </w:rPr>
        <w:t xml:space="preserve"> </w:t>
      </w:r>
      <w:proofErr w:type="spellStart"/>
      <w:r w:rsidRPr="00F458A0">
        <w:rPr>
          <w:rFonts w:cs="Arial"/>
          <w:color w:val="333333"/>
          <w:kern w:val="0"/>
          <w:sz w:val="18"/>
          <w:szCs w:val="18"/>
        </w:rPr>
        <w:t>Utca</w:t>
      </w:r>
      <w:proofErr w:type="spellEnd"/>
      <w:r w:rsidRPr="00F458A0">
        <w:rPr>
          <w:rFonts w:cs="Arial"/>
          <w:color w:val="333333"/>
          <w:kern w:val="0"/>
          <w:sz w:val="18"/>
          <w:szCs w:val="18"/>
        </w:rPr>
        <w:t xml:space="preserve"> 81, 1 </w:t>
      </w:r>
      <w:proofErr w:type="spellStart"/>
      <w:r w:rsidRPr="00F458A0">
        <w:rPr>
          <w:rFonts w:cs="Arial"/>
          <w:color w:val="333333"/>
          <w:kern w:val="0"/>
          <w:sz w:val="18"/>
          <w:szCs w:val="18"/>
        </w:rPr>
        <w:t>emelet</w:t>
      </w:r>
      <w:proofErr w:type="spellEnd"/>
      <w:r w:rsidRPr="00F458A0">
        <w:rPr>
          <w:rFonts w:cs="Arial"/>
          <w:color w:val="333333"/>
          <w:kern w:val="0"/>
          <w:sz w:val="18"/>
          <w:szCs w:val="18"/>
        </w:rPr>
        <w:t>, Hungary  </w:t>
      </w:r>
    </w:p>
    <w:p w:rsidR="000906EE" w:rsidRPr="005A41A7" w:rsidRDefault="000906EE" w:rsidP="000906EE">
      <w:pPr>
        <w:snapToGrid w:val="0"/>
        <w:spacing w:line="280" w:lineRule="exact"/>
        <w:rPr>
          <w:rFonts w:cs="Arial"/>
          <w:kern w:val="0"/>
          <w:sz w:val="18"/>
          <w:szCs w:val="18"/>
        </w:rPr>
      </w:pPr>
      <w:r w:rsidRPr="00670EA9">
        <w:rPr>
          <w:rFonts w:cs="新細明體"/>
          <w:kern w:val="0"/>
          <w:sz w:val="18"/>
          <w:szCs w:val="18"/>
          <w:lang w:bidi="hi-IN"/>
        </w:rPr>
        <w:t xml:space="preserve">Tel: </w:t>
      </w:r>
      <w:bookmarkStart w:id="2" w:name="EUROPE_H"/>
      <w:r w:rsidRPr="00670EA9">
        <w:rPr>
          <w:rFonts w:cs="Arial"/>
          <w:color w:val="333333"/>
          <w:kern w:val="0"/>
          <w:sz w:val="18"/>
          <w:szCs w:val="18"/>
        </w:rPr>
        <w:t>36 -</w:t>
      </w:r>
      <w:r w:rsidRPr="005A41A7">
        <w:rPr>
          <w:rFonts w:cs="Arial"/>
          <w:kern w:val="0"/>
          <w:sz w:val="18"/>
          <w:szCs w:val="18"/>
        </w:rPr>
        <w:t xml:space="preserve"> 1 - 2664662</w:t>
      </w:r>
    </w:p>
    <w:bookmarkEnd w:id="2"/>
    <w:p w:rsidR="000906EE" w:rsidRPr="005A41A7" w:rsidRDefault="000906EE" w:rsidP="000906EE">
      <w:pPr>
        <w:snapToGrid w:val="0"/>
        <w:spacing w:line="280" w:lineRule="exact"/>
        <w:rPr>
          <w:rFonts w:cs="Arial"/>
          <w:kern w:val="0"/>
          <w:sz w:val="18"/>
          <w:szCs w:val="18"/>
        </w:rPr>
      </w:pPr>
      <w:r w:rsidRPr="005A41A7">
        <w:rPr>
          <w:rFonts w:cs="新細明體"/>
          <w:kern w:val="0"/>
          <w:sz w:val="18"/>
          <w:szCs w:val="18"/>
          <w:lang w:bidi="hi-IN"/>
        </w:rPr>
        <w:t xml:space="preserve">Fax: </w:t>
      </w:r>
      <w:r w:rsidRPr="005A41A7">
        <w:rPr>
          <w:rFonts w:cs="Arial"/>
          <w:kern w:val="0"/>
          <w:sz w:val="18"/>
          <w:szCs w:val="18"/>
        </w:rPr>
        <w:t>36 - 1 - 2664665</w:t>
      </w:r>
    </w:p>
    <w:p w:rsidR="000906EE" w:rsidRDefault="000906EE" w:rsidP="000906EE">
      <w:pPr>
        <w:widowControl/>
        <w:snapToGrid w:val="0"/>
        <w:spacing w:line="280" w:lineRule="exact"/>
        <w:rPr>
          <w:rFonts w:eastAsia="標楷體" w:hint="eastAsia"/>
          <w:sz w:val="18"/>
          <w:szCs w:val="18"/>
        </w:rPr>
      </w:pPr>
      <w:r w:rsidRPr="005A41A7">
        <w:rPr>
          <w:rFonts w:cs="新細明體"/>
          <w:kern w:val="0"/>
          <w:sz w:val="18"/>
          <w:szCs w:val="18"/>
          <w:lang w:bidi="hi-IN"/>
        </w:rPr>
        <w:t xml:space="preserve">Email: </w:t>
      </w:r>
      <w:hyperlink r:id="rId13" w:history="1">
        <w:r w:rsidRPr="005A41A7">
          <w:rPr>
            <w:rStyle w:val="a5"/>
            <w:rFonts w:eastAsia="標楷體"/>
          </w:rPr>
          <w:t xml:space="preserve">budapest@taitra.org.tw </w:t>
        </w:r>
      </w:hyperlink>
    </w:p>
    <w:p w:rsidR="000906EE" w:rsidRDefault="000906EE" w:rsidP="000906EE">
      <w:pPr>
        <w:widowControl/>
        <w:spacing w:line="280" w:lineRule="exact"/>
        <w:rPr>
          <w:rFonts w:cs="新細明體" w:hint="eastAsia"/>
          <w:kern w:val="0"/>
          <w:sz w:val="18"/>
          <w:szCs w:val="18"/>
          <w:lang w:bidi="hi-IN"/>
        </w:rPr>
      </w:pPr>
      <w:r w:rsidRPr="003A6E54">
        <w:rPr>
          <w:rFonts w:cs="新細明體"/>
          <w:kern w:val="0"/>
          <w:sz w:val="18"/>
          <w:szCs w:val="18"/>
          <w:lang w:bidi="hi-IN"/>
        </w:rPr>
        <w:t> </w:t>
      </w:r>
    </w:p>
    <w:p w:rsidR="000906EE" w:rsidRPr="0037266D" w:rsidRDefault="000906EE" w:rsidP="000906EE">
      <w:pPr>
        <w:widowControl/>
        <w:spacing w:line="280" w:lineRule="exact"/>
        <w:rPr>
          <w:rFonts w:cs="新細明體"/>
          <w:kern w:val="0"/>
          <w:sz w:val="18"/>
          <w:szCs w:val="18"/>
          <w:shd w:val="pct15" w:color="auto" w:fill="FFFFFF"/>
          <w:lang w:bidi="hi-IN"/>
        </w:rPr>
      </w:pPr>
      <w:r w:rsidRPr="0037266D">
        <w:rPr>
          <w:rFonts w:cs="新細明體"/>
          <w:b/>
          <w:bCs/>
          <w:kern w:val="0"/>
          <w:sz w:val="18"/>
          <w:shd w:val="pct15" w:color="auto" w:fill="FFFFFF"/>
          <w:lang w:bidi="hi-IN"/>
        </w:rPr>
        <w:t>Taiwan External Trade Development Council</w:t>
      </w:r>
    </w:p>
    <w:p w:rsidR="000906EE" w:rsidRPr="003A6E54" w:rsidRDefault="000906EE" w:rsidP="000906EE">
      <w:pPr>
        <w:widowControl/>
        <w:spacing w:line="280" w:lineRule="exact"/>
        <w:rPr>
          <w:rFonts w:cs="新細明體"/>
          <w:kern w:val="0"/>
          <w:sz w:val="18"/>
          <w:szCs w:val="18"/>
          <w:lang w:bidi="hi-IN"/>
        </w:rPr>
      </w:pPr>
      <w:r w:rsidRPr="003A6E54">
        <w:rPr>
          <w:rFonts w:cs="新細明體" w:hint="eastAsia"/>
          <w:kern w:val="0"/>
          <w:sz w:val="18"/>
          <w:szCs w:val="18"/>
          <w:lang w:bidi="hi-IN"/>
        </w:rPr>
        <w:t xml:space="preserve">Contact: </w:t>
      </w:r>
      <w:r w:rsidRPr="003A6E54">
        <w:rPr>
          <w:rFonts w:cs="新細明體"/>
          <w:kern w:val="0"/>
          <w:sz w:val="18"/>
          <w:szCs w:val="18"/>
          <w:lang w:bidi="hi-IN"/>
        </w:rPr>
        <w:t>Ms. Jenny Li</w:t>
      </w:r>
    </w:p>
    <w:p w:rsidR="000906EE" w:rsidRPr="003A6E54" w:rsidRDefault="000906EE" w:rsidP="000906EE">
      <w:pPr>
        <w:widowControl/>
        <w:spacing w:line="280" w:lineRule="exact"/>
        <w:rPr>
          <w:rFonts w:cs="新細明體"/>
          <w:kern w:val="0"/>
          <w:sz w:val="18"/>
          <w:szCs w:val="18"/>
          <w:lang w:bidi="hi-IN"/>
        </w:rPr>
      </w:pPr>
      <w:r w:rsidRPr="003A6E54">
        <w:rPr>
          <w:rFonts w:cs="新細明體"/>
          <w:kern w:val="0"/>
          <w:sz w:val="18"/>
          <w:szCs w:val="18"/>
          <w:lang w:bidi="hi-IN"/>
        </w:rPr>
        <w:t>Add: 5</w:t>
      </w:r>
      <w:r w:rsidRPr="003A6E54">
        <w:rPr>
          <w:rFonts w:cs="新細明體"/>
          <w:kern w:val="0"/>
          <w:sz w:val="18"/>
          <w:szCs w:val="18"/>
          <w:vertAlign w:val="superscript"/>
          <w:lang w:bidi="hi-IN"/>
        </w:rPr>
        <w:t xml:space="preserve">th - </w:t>
      </w:r>
      <w:r w:rsidRPr="003A6E54">
        <w:rPr>
          <w:rFonts w:cs="新細明體"/>
          <w:kern w:val="0"/>
          <w:sz w:val="18"/>
          <w:szCs w:val="18"/>
          <w:lang w:bidi="hi-IN"/>
        </w:rPr>
        <w:t>7</w:t>
      </w:r>
      <w:r w:rsidRPr="003A6E54">
        <w:rPr>
          <w:rFonts w:cs="新細明體"/>
          <w:kern w:val="0"/>
          <w:sz w:val="18"/>
          <w:szCs w:val="18"/>
          <w:vertAlign w:val="superscript"/>
          <w:lang w:bidi="hi-IN"/>
        </w:rPr>
        <w:t>th</w:t>
      </w:r>
      <w:r w:rsidRPr="003A6E54">
        <w:rPr>
          <w:rFonts w:cs="新細明體"/>
          <w:kern w:val="0"/>
          <w:sz w:val="18"/>
          <w:szCs w:val="18"/>
          <w:lang w:bidi="hi-IN"/>
        </w:rPr>
        <w:t xml:space="preserve"> Fl., 333 Keelung Rd., Sec. 1, Taipei 11012, Taiwan, </w:t>
      </w:r>
      <w:proofErr w:type="gramStart"/>
      <w:r w:rsidRPr="003A6E54">
        <w:rPr>
          <w:rFonts w:cs="新細明體"/>
          <w:kern w:val="0"/>
          <w:sz w:val="18"/>
          <w:szCs w:val="18"/>
          <w:lang w:bidi="hi-IN"/>
        </w:rPr>
        <w:t>R.O.C</w:t>
      </w:r>
      <w:proofErr w:type="gramEnd"/>
      <w:r w:rsidRPr="003A6E54">
        <w:rPr>
          <w:rFonts w:cs="新細明體"/>
          <w:kern w:val="0"/>
          <w:sz w:val="18"/>
          <w:szCs w:val="18"/>
          <w:lang w:bidi="hi-IN"/>
        </w:rPr>
        <w:t>.</w:t>
      </w:r>
    </w:p>
    <w:p w:rsidR="000906EE" w:rsidRPr="003A6E54" w:rsidRDefault="000906EE" w:rsidP="000906EE">
      <w:pPr>
        <w:widowControl/>
        <w:spacing w:line="280" w:lineRule="exact"/>
        <w:rPr>
          <w:rFonts w:cs="新細明體"/>
          <w:kern w:val="0"/>
          <w:sz w:val="18"/>
          <w:szCs w:val="18"/>
          <w:lang w:bidi="hi-IN"/>
        </w:rPr>
      </w:pPr>
      <w:r w:rsidRPr="003A6E54">
        <w:rPr>
          <w:rFonts w:cs="新細明體"/>
          <w:kern w:val="0"/>
          <w:sz w:val="18"/>
          <w:szCs w:val="18"/>
          <w:lang w:bidi="hi-IN"/>
        </w:rPr>
        <w:t>Tel: 886-2-27255200, Ext.:1574</w:t>
      </w:r>
    </w:p>
    <w:p w:rsidR="000906EE" w:rsidRPr="003A6E54" w:rsidRDefault="000906EE" w:rsidP="000906EE">
      <w:pPr>
        <w:widowControl/>
        <w:spacing w:line="280" w:lineRule="exact"/>
        <w:rPr>
          <w:rFonts w:cs="新細明體"/>
          <w:kern w:val="0"/>
          <w:sz w:val="18"/>
          <w:szCs w:val="18"/>
          <w:lang w:bidi="hi-IN"/>
        </w:rPr>
      </w:pPr>
      <w:r w:rsidRPr="003A6E54">
        <w:rPr>
          <w:rFonts w:cs="新細明體"/>
          <w:kern w:val="0"/>
          <w:sz w:val="18"/>
          <w:szCs w:val="18"/>
          <w:lang w:bidi="hi-IN"/>
        </w:rPr>
        <w:t>Fax: 886-2-27576577</w:t>
      </w:r>
    </w:p>
    <w:p w:rsidR="000906EE" w:rsidRPr="003A6E54" w:rsidRDefault="000906EE" w:rsidP="000906EE">
      <w:pPr>
        <w:widowControl/>
        <w:spacing w:line="280" w:lineRule="exact"/>
        <w:rPr>
          <w:rFonts w:cs="新細明體"/>
          <w:kern w:val="0"/>
          <w:sz w:val="18"/>
          <w:szCs w:val="18"/>
          <w:lang w:bidi="hi-IN"/>
        </w:rPr>
      </w:pPr>
      <w:r w:rsidRPr="003A6E54">
        <w:rPr>
          <w:rFonts w:cs="新細明體"/>
          <w:kern w:val="0"/>
          <w:sz w:val="18"/>
          <w:szCs w:val="18"/>
          <w:lang w:bidi="hi-IN"/>
        </w:rPr>
        <w:t xml:space="preserve">E-mail: </w:t>
      </w:r>
      <w:hyperlink r:id="rId14" w:history="1">
        <w:r w:rsidRPr="003A6E54">
          <w:rPr>
            <w:rStyle w:val="a5"/>
            <w:rFonts w:cs="新細明體"/>
            <w:kern w:val="0"/>
            <w:szCs w:val="24"/>
            <w:lang w:bidi="hi-IN"/>
          </w:rPr>
          <w:t>jennyli@taitra.org.tw</w:t>
        </w:r>
      </w:hyperlink>
    </w:p>
    <w:p w:rsidR="000906EE" w:rsidRPr="003A6E54" w:rsidRDefault="000906EE" w:rsidP="000906EE">
      <w:pPr>
        <w:spacing w:line="240" w:lineRule="exact"/>
      </w:pPr>
      <w:r w:rsidRPr="003A6E54">
        <w:rPr>
          <w:rFonts w:cs="新細明體"/>
          <w:kern w:val="0"/>
          <w:sz w:val="18"/>
          <w:szCs w:val="18"/>
          <w:lang w:bidi="hi-IN"/>
        </w:rPr>
        <w:t xml:space="preserve">URL: </w:t>
      </w:r>
      <w:hyperlink r:id="rId15" w:tgtFrame="_blank" w:history="1">
        <w:r w:rsidRPr="003A6E54">
          <w:rPr>
            <w:rFonts w:cs="新細明體"/>
            <w:kern w:val="0"/>
            <w:sz w:val="18"/>
            <w:lang w:bidi="hi-IN"/>
          </w:rPr>
          <w:t>http://www.taiwantrade.com.tw/</w:t>
        </w:r>
      </w:hyperlink>
    </w:p>
    <w:p w:rsidR="00B16BFE" w:rsidRPr="000906EE" w:rsidRDefault="00B16BFE">
      <w:pPr>
        <w:rPr>
          <w:rFonts w:ascii="Arial" w:hAnsi="Arial" w:cs="Arial"/>
          <w:sz w:val="24"/>
          <w:szCs w:val="24"/>
        </w:rPr>
      </w:pPr>
      <w:bookmarkStart w:id="3" w:name="_GoBack"/>
      <w:bookmarkEnd w:id="3"/>
    </w:p>
    <w:sectPr w:rsidR="00B16BFE" w:rsidRPr="000906EE" w:rsidSect="009C00EB">
      <w:pgSz w:w="11906" w:h="16838" w:code="9"/>
      <w:pgMar w:top="426" w:right="1077" w:bottom="567" w:left="1077" w:header="851" w:footer="731"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35"/>
    <w:rsid w:val="000906EE"/>
    <w:rsid w:val="002A4B7F"/>
    <w:rsid w:val="004203DC"/>
    <w:rsid w:val="004F63E9"/>
    <w:rsid w:val="009C00EB"/>
    <w:rsid w:val="00AC0904"/>
    <w:rsid w:val="00B16BFE"/>
    <w:rsid w:val="00DB4D77"/>
    <w:rsid w:val="00E50777"/>
    <w:rsid w:val="00EF2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A20E4B0-F5AD-4F55-B48D-9F2CE772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微軟正黑體" w:hAnsi="Verdana" w:cstheme="minorBidi"/>
        <w:kern w:val="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C00EB"/>
    <w:rPr>
      <w:b/>
      <w:bCs/>
    </w:rPr>
  </w:style>
  <w:style w:type="character" w:customStyle="1" w:styleId="apple-converted-space">
    <w:name w:val="apple-converted-space"/>
    <w:basedOn w:val="a0"/>
    <w:rsid w:val="009C00EB"/>
  </w:style>
  <w:style w:type="character" w:styleId="a4">
    <w:name w:val="Emphasis"/>
    <w:basedOn w:val="a0"/>
    <w:uiPriority w:val="20"/>
    <w:qFormat/>
    <w:rsid w:val="009C00EB"/>
    <w:rPr>
      <w:i/>
      <w:iCs/>
    </w:rPr>
  </w:style>
  <w:style w:type="character" w:styleId="a5">
    <w:name w:val="Hyperlink"/>
    <w:basedOn w:val="a0"/>
    <w:unhideWhenUsed/>
    <w:rsid w:val="009C0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109286">
      <w:bodyDiv w:val="1"/>
      <w:marLeft w:val="0"/>
      <w:marRight w:val="0"/>
      <w:marTop w:val="0"/>
      <w:marBottom w:val="0"/>
      <w:divBdr>
        <w:top w:val="none" w:sz="0" w:space="0" w:color="auto"/>
        <w:left w:val="none" w:sz="0" w:space="0" w:color="auto"/>
        <w:bottom w:val="none" w:sz="0" w:space="0" w:color="auto"/>
        <w:right w:val="none" w:sz="0" w:space="0" w:color="auto"/>
      </w:divBdr>
      <w:divsChild>
        <w:div w:id="2124349728">
          <w:marLeft w:val="0"/>
          <w:marRight w:val="0"/>
          <w:marTop w:val="0"/>
          <w:marBottom w:val="0"/>
          <w:divBdr>
            <w:top w:val="none" w:sz="0" w:space="0" w:color="auto"/>
            <w:left w:val="none" w:sz="0" w:space="0" w:color="auto"/>
            <w:bottom w:val="none" w:sz="0" w:space="0" w:color="auto"/>
            <w:right w:val="none" w:sz="0" w:space="0" w:color="auto"/>
          </w:divBdr>
        </w:div>
        <w:div w:id="229116081">
          <w:marLeft w:val="0"/>
          <w:marRight w:val="0"/>
          <w:marTop w:val="0"/>
          <w:marBottom w:val="0"/>
          <w:divBdr>
            <w:top w:val="none" w:sz="0" w:space="0" w:color="auto"/>
            <w:left w:val="none" w:sz="0" w:space="0" w:color="auto"/>
            <w:bottom w:val="none" w:sz="0" w:space="0" w:color="auto"/>
            <w:right w:val="none" w:sz="0" w:space="0" w:color="auto"/>
          </w:divBdr>
          <w:divsChild>
            <w:div w:id="1891258060">
              <w:marLeft w:val="0"/>
              <w:marRight w:val="0"/>
              <w:marTop w:val="0"/>
              <w:marBottom w:val="0"/>
              <w:divBdr>
                <w:top w:val="none" w:sz="0" w:space="0" w:color="auto"/>
                <w:left w:val="none" w:sz="0" w:space="0" w:color="auto"/>
                <w:bottom w:val="none" w:sz="0" w:space="0" w:color="auto"/>
                <w:right w:val="none" w:sz="0" w:space="0" w:color="auto"/>
              </w:divBdr>
              <w:divsChild>
                <w:div w:id="2098138640">
                  <w:marLeft w:val="0"/>
                  <w:marRight w:val="0"/>
                  <w:marTop w:val="0"/>
                  <w:marBottom w:val="0"/>
                  <w:divBdr>
                    <w:top w:val="none" w:sz="0" w:space="0" w:color="auto"/>
                    <w:left w:val="none" w:sz="0" w:space="0" w:color="auto"/>
                    <w:bottom w:val="none" w:sz="0" w:space="0" w:color="auto"/>
                    <w:right w:val="none" w:sz="0" w:space="0" w:color="auto"/>
                  </w:divBdr>
                </w:div>
                <w:div w:id="277949675">
                  <w:marLeft w:val="0"/>
                  <w:marRight w:val="0"/>
                  <w:marTop w:val="0"/>
                  <w:marBottom w:val="0"/>
                  <w:divBdr>
                    <w:top w:val="none" w:sz="0" w:space="0" w:color="auto"/>
                    <w:left w:val="none" w:sz="0" w:space="0" w:color="auto"/>
                    <w:bottom w:val="none" w:sz="0" w:space="0" w:color="auto"/>
                    <w:right w:val="none" w:sz="0" w:space="0" w:color="auto"/>
                  </w:divBdr>
                </w:div>
                <w:div w:id="1215121072">
                  <w:marLeft w:val="0"/>
                  <w:marRight w:val="0"/>
                  <w:marTop w:val="0"/>
                  <w:marBottom w:val="0"/>
                  <w:divBdr>
                    <w:top w:val="none" w:sz="0" w:space="0" w:color="auto"/>
                    <w:left w:val="none" w:sz="0" w:space="0" w:color="auto"/>
                    <w:bottom w:val="none" w:sz="0" w:space="0" w:color="auto"/>
                    <w:right w:val="none" w:sz="0" w:space="0" w:color="auto"/>
                  </w:divBdr>
                </w:div>
                <w:div w:id="1725526307">
                  <w:marLeft w:val="0"/>
                  <w:marRight w:val="0"/>
                  <w:marTop w:val="0"/>
                  <w:marBottom w:val="0"/>
                  <w:divBdr>
                    <w:top w:val="none" w:sz="0" w:space="0" w:color="auto"/>
                    <w:left w:val="none" w:sz="0" w:space="0" w:color="auto"/>
                    <w:bottom w:val="none" w:sz="0" w:space="0" w:color="auto"/>
                    <w:right w:val="none" w:sz="0" w:space="0" w:color="auto"/>
                  </w:divBdr>
                </w:div>
                <w:div w:id="1841503071">
                  <w:marLeft w:val="0"/>
                  <w:marRight w:val="0"/>
                  <w:marTop w:val="0"/>
                  <w:marBottom w:val="0"/>
                  <w:divBdr>
                    <w:top w:val="none" w:sz="0" w:space="0" w:color="auto"/>
                    <w:left w:val="none" w:sz="0" w:space="0" w:color="auto"/>
                    <w:bottom w:val="none" w:sz="0" w:space="0" w:color="auto"/>
                    <w:right w:val="none" w:sz="0" w:space="0" w:color="auto"/>
                  </w:divBdr>
                </w:div>
                <w:div w:id="495339554">
                  <w:marLeft w:val="0"/>
                  <w:marRight w:val="0"/>
                  <w:marTop w:val="0"/>
                  <w:marBottom w:val="0"/>
                  <w:divBdr>
                    <w:top w:val="none" w:sz="0" w:space="0" w:color="auto"/>
                    <w:left w:val="none" w:sz="0" w:space="0" w:color="auto"/>
                    <w:bottom w:val="none" w:sz="0" w:space="0" w:color="auto"/>
                    <w:right w:val="none" w:sz="0" w:space="0" w:color="auto"/>
                  </w:divBdr>
                </w:div>
                <w:div w:id="1773476132">
                  <w:marLeft w:val="0"/>
                  <w:marRight w:val="0"/>
                  <w:marTop w:val="0"/>
                  <w:marBottom w:val="0"/>
                  <w:divBdr>
                    <w:top w:val="none" w:sz="0" w:space="0" w:color="auto"/>
                    <w:left w:val="none" w:sz="0" w:space="0" w:color="auto"/>
                    <w:bottom w:val="none" w:sz="0" w:space="0" w:color="auto"/>
                    <w:right w:val="none" w:sz="0" w:space="0" w:color="auto"/>
                  </w:divBdr>
                </w:div>
                <w:div w:id="153960354">
                  <w:marLeft w:val="0"/>
                  <w:marRight w:val="0"/>
                  <w:marTop w:val="0"/>
                  <w:marBottom w:val="0"/>
                  <w:divBdr>
                    <w:top w:val="none" w:sz="0" w:space="0" w:color="auto"/>
                    <w:left w:val="none" w:sz="0" w:space="0" w:color="auto"/>
                    <w:bottom w:val="none" w:sz="0" w:space="0" w:color="auto"/>
                    <w:right w:val="none" w:sz="0" w:space="0" w:color="auto"/>
                  </w:divBdr>
                </w:div>
                <w:div w:id="939262441">
                  <w:marLeft w:val="0"/>
                  <w:marRight w:val="0"/>
                  <w:marTop w:val="0"/>
                  <w:marBottom w:val="0"/>
                  <w:divBdr>
                    <w:top w:val="none" w:sz="0" w:space="0" w:color="auto"/>
                    <w:left w:val="none" w:sz="0" w:space="0" w:color="auto"/>
                    <w:bottom w:val="none" w:sz="0" w:space="0" w:color="auto"/>
                    <w:right w:val="none" w:sz="0" w:space="0" w:color="auto"/>
                  </w:divBdr>
                </w:div>
                <w:div w:id="1279794433">
                  <w:marLeft w:val="0"/>
                  <w:marRight w:val="0"/>
                  <w:marTop w:val="0"/>
                  <w:marBottom w:val="0"/>
                  <w:divBdr>
                    <w:top w:val="none" w:sz="0" w:space="0" w:color="auto"/>
                    <w:left w:val="none" w:sz="0" w:space="0" w:color="auto"/>
                    <w:bottom w:val="none" w:sz="0" w:space="0" w:color="auto"/>
                    <w:right w:val="none" w:sz="0" w:space="0" w:color="auto"/>
                  </w:divBdr>
                </w:div>
                <w:div w:id="1006059382">
                  <w:marLeft w:val="0"/>
                  <w:marRight w:val="0"/>
                  <w:marTop w:val="0"/>
                  <w:marBottom w:val="0"/>
                  <w:divBdr>
                    <w:top w:val="none" w:sz="0" w:space="0" w:color="auto"/>
                    <w:left w:val="none" w:sz="0" w:space="0" w:color="auto"/>
                    <w:bottom w:val="none" w:sz="0" w:space="0" w:color="auto"/>
                    <w:right w:val="none" w:sz="0" w:space="0" w:color="auto"/>
                  </w:divBdr>
                </w:div>
                <w:div w:id="566575199">
                  <w:marLeft w:val="0"/>
                  <w:marRight w:val="0"/>
                  <w:marTop w:val="0"/>
                  <w:marBottom w:val="0"/>
                  <w:divBdr>
                    <w:top w:val="none" w:sz="0" w:space="0" w:color="auto"/>
                    <w:left w:val="none" w:sz="0" w:space="0" w:color="auto"/>
                    <w:bottom w:val="none" w:sz="0" w:space="0" w:color="auto"/>
                    <w:right w:val="none" w:sz="0" w:space="0" w:color="auto"/>
                  </w:divBdr>
                </w:div>
                <w:div w:id="179665405">
                  <w:marLeft w:val="0"/>
                  <w:marRight w:val="0"/>
                  <w:marTop w:val="0"/>
                  <w:marBottom w:val="0"/>
                  <w:divBdr>
                    <w:top w:val="none" w:sz="0" w:space="0" w:color="auto"/>
                    <w:left w:val="none" w:sz="0" w:space="0" w:color="auto"/>
                    <w:bottom w:val="none" w:sz="0" w:space="0" w:color="auto"/>
                    <w:right w:val="none" w:sz="0" w:space="0" w:color="auto"/>
                  </w:divBdr>
                </w:div>
                <w:div w:id="494224322">
                  <w:marLeft w:val="0"/>
                  <w:marRight w:val="0"/>
                  <w:marTop w:val="0"/>
                  <w:marBottom w:val="0"/>
                  <w:divBdr>
                    <w:top w:val="none" w:sz="0" w:space="0" w:color="auto"/>
                    <w:left w:val="none" w:sz="0" w:space="0" w:color="auto"/>
                    <w:bottom w:val="none" w:sz="0" w:space="0" w:color="auto"/>
                    <w:right w:val="none" w:sz="0" w:space="0" w:color="auto"/>
                  </w:divBdr>
                </w:div>
                <w:div w:id="1949963252">
                  <w:marLeft w:val="0"/>
                  <w:marRight w:val="0"/>
                  <w:marTop w:val="0"/>
                  <w:marBottom w:val="0"/>
                  <w:divBdr>
                    <w:top w:val="none" w:sz="0" w:space="0" w:color="auto"/>
                    <w:left w:val="none" w:sz="0" w:space="0" w:color="auto"/>
                    <w:bottom w:val="none" w:sz="0" w:space="0" w:color="auto"/>
                    <w:right w:val="none" w:sz="0" w:space="0" w:color="auto"/>
                  </w:divBdr>
                </w:div>
                <w:div w:id="1948923810">
                  <w:marLeft w:val="0"/>
                  <w:marRight w:val="0"/>
                  <w:marTop w:val="0"/>
                  <w:marBottom w:val="0"/>
                  <w:divBdr>
                    <w:top w:val="none" w:sz="0" w:space="0" w:color="auto"/>
                    <w:left w:val="none" w:sz="0" w:space="0" w:color="auto"/>
                    <w:bottom w:val="none" w:sz="0" w:space="0" w:color="auto"/>
                    <w:right w:val="none" w:sz="0" w:space="0" w:color="auto"/>
                  </w:divBdr>
                </w:div>
                <w:div w:id="1222130455">
                  <w:marLeft w:val="0"/>
                  <w:marRight w:val="0"/>
                  <w:marTop w:val="0"/>
                  <w:marBottom w:val="0"/>
                  <w:divBdr>
                    <w:top w:val="none" w:sz="0" w:space="0" w:color="auto"/>
                    <w:left w:val="none" w:sz="0" w:space="0" w:color="auto"/>
                    <w:bottom w:val="none" w:sz="0" w:space="0" w:color="auto"/>
                    <w:right w:val="none" w:sz="0" w:space="0" w:color="auto"/>
                  </w:divBdr>
                </w:div>
                <w:div w:id="228200998">
                  <w:marLeft w:val="0"/>
                  <w:marRight w:val="0"/>
                  <w:marTop w:val="0"/>
                  <w:marBottom w:val="0"/>
                  <w:divBdr>
                    <w:top w:val="none" w:sz="0" w:space="0" w:color="auto"/>
                    <w:left w:val="none" w:sz="0" w:space="0" w:color="auto"/>
                    <w:bottom w:val="none" w:sz="0" w:space="0" w:color="auto"/>
                    <w:right w:val="none" w:sz="0" w:space="0" w:color="auto"/>
                  </w:divBdr>
                </w:div>
                <w:div w:id="1222255627">
                  <w:marLeft w:val="0"/>
                  <w:marRight w:val="0"/>
                  <w:marTop w:val="0"/>
                  <w:marBottom w:val="0"/>
                  <w:divBdr>
                    <w:top w:val="none" w:sz="0" w:space="0" w:color="auto"/>
                    <w:left w:val="none" w:sz="0" w:space="0" w:color="auto"/>
                    <w:bottom w:val="none" w:sz="0" w:space="0" w:color="auto"/>
                    <w:right w:val="none" w:sz="0" w:space="0" w:color="auto"/>
                  </w:divBdr>
                </w:div>
                <w:div w:id="1031497747">
                  <w:marLeft w:val="0"/>
                  <w:marRight w:val="0"/>
                  <w:marTop w:val="0"/>
                  <w:marBottom w:val="0"/>
                  <w:divBdr>
                    <w:top w:val="none" w:sz="0" w:space="0" w:color="auto"/>
                    <w:left w:val="none" w:sz="0" w:space="0" w:color="auto"/>
                    <w:bottom w:val="none" w:sz="0" w:space="0" w:color="auto"/>
                    <w:right w:val="none" w:sz="0" w:space="0" w:color="auto"/>
                  </w:divBdr>
                </w:div>
                <w:div w:id="1258563344">
                  <w:marLeft w:val="0"/>
                  <w:marRight w:val="0"/>
                  <w:marTop w:val="0"/>
                  <w:marBottom w:val="0"/>
                  <w:divBdr>
                    <w:top w:val="none" w:sz="0" w:space="0" w:color="auto"/>
                    <w:left w:val="none" w:sz="0" w:space="0" w:color="auto"/>
                    <w:bottom w:val="none" w:sz="0" w:space="0" w:color="auto"/>
                    <w:right w:val="none" w:sz="0" w:space="0" w:color="auto"/>
                  </w:divBdr>
                </w:div>
                <w:div w:id="642738434">
                  <w:marLeft w:val="0"/>
                  <w:marRight w:val="0"/>
                  <w:marTop w:val="0"/>
                  <w:marBottom w:val="0"/>
                  <w:divBdr>
                    <w:top w:val="none" w:sz="0" w:space="0" w:color="auto"/>
                    <w:left w:val="none" w:sz="0" w:space="0" w:color="auto"/>
                    <w:bottom w:val="none" w:sz="0" w:space="0" w:color="auto"/>
                    <w:right w:val="none" w:sz="0" w:space="0" w:color="auto"/>
                  </w:divBdr>
                </w:div>
                <w:div w:id="132019237">
                  <w:marLeft w:val="0"/>
                  <w:marRight w:val="0"/>
                  <w:marTop w:val="0"/>
                  <w:marBottom w:val="0"/>
                  <w:divBdr>
                    <w:top w:val="none" w:sz="0" w:space="0" w:color="auto"/>
                    <w:left w:val="none" w:sz="0" w:space="0" w:color="auto"/>
                    <w:bottom w:val="none" w:sz="0" w:space="0" w:color="auto"/>
                    <w:right w:val="none" w:sz="0" w:space="0" w:color="auto"/>
                  </w:divBdr>
                </w:div>
                <w:div w:id="1419668510">
                  <w:marLeft w:val="0"/>
                  <w:marRight w:val="0"/>
                  <w:marTop w:val="0"/>
                  <w:marBottom w:val="0"/>
                  <w:divBdr>
                    <w:top w:val="none" w:sz="0" w:space="0" w:color="auto"/>
                    <w:left w:val="none" w:sz="0" w:space="0" w:color="auto"/>
                    <w:bottom w:val="none" w:sz="0" w:space="0" w:color="auto"/>
                    <w:right w:val="none" w:sz="0" w:space="0" w:color="auto"/>
                  </w:divBdr>
                </w:div>
                <w:div w:id="18657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charest.taiwantrade.com.tw" TargetMode="External"/><Relationship Id="rId13" Type="http://schemas.openxmlformats.org/officeDocument/2006/relationships/hyperlink" Target="mailto:budapest@taitra.org.tw%2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arsaw.taiwantrade.com.tw"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kyiv@taitra.org.tw" TargetMode="External"/><Relationship Id="rId5" Type="http://schemas.openxmlformats.org/officeDocument/2006/relationships/hyperlink" Target="https://goo.gl/RtayxU" TargetMode="External"/><Relationship Id="rId15" Type="http://schemas.openxmlformats.org/officeDocument/2006/relationships/hyperlink" Target="http://www.taiwantrade.com.tw/" TargetMode="External"/><Relationship Id="rId10" Type="http://schemas.openxmlformats.org/officeDocument/2006/relationships/hyperlink" Target="http://warsaw.taiwantrade.com.tw" TargetMode="External"/><Relationship Id="rId4" Type="http://schemas.openxmlformats.org/officeDocument/2006/relationships/hyperlink" Target="http://mission.taiwantrade.com.tw/TradeMission/Appointment/Exhibitor.aspx?MissionID=M0410&amp;FuncType=1&amp;MenuID=3767" TargetMode="External"/><Relationship Id="rId9" Type="http://schemas.openxmlformats.org/officeDocument/2006/relationships/hyperlink" Target="mailto:sofia@taitra.org.tw" TargetMode="External"/><Relationship Id="rId14" Type="http://schemas.openxmlformats.org/officeDocument/2006/relationships/hyperlink" Target="mailto:jennyli@taitra.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Lai</dc:creator>
  <cp:keywords/>
  <dc:description/>
  <cp:lastModifiedBy>Lily Lai</cp:lastModifiedBy>
  <cp:revision>4</cp:revision>
  <cp:lastPrinted>2016-10-07T10:02:00Z</cp:lastPrinted>
  <dcterms:created xsi:type="dcterms:W3CDTF">2016-10-07T09:53:00Z</dcterms:created>
  <dcterms:modified xsi:type="dcterms:W3CDTF">2016-10-07T10:09:00Z</dcterms:modified>
</cp:coreProperties>
</file>